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7B" w:rsidRDefault="00D42D7B" w:rsidP="00D42D7B">
      <w:pPr>
        <w:pStyle w:val="ConsPlusTitle"/>
        <w:jc w:val="center"/>
        <w:outlineLvl w:val="0"/>
      </w:pPr>
      <w:bookmarkStart w:id="0" w:name="_GoBack"/>
      <w:bookmarkEnd w:id="0"/>
    </w:p>
    <w:p w:rsidR="00D42D7B" w:rsidRDefault="00D42D7B" w:rsidP="00D42D7B">
      <w:pPr>
        <w:pStyle w:val="ConsPlusTitle"/>
        <w:jc w:val="center"/>
        <w:outlineLvl w:val="0"/>
      </w:pPr>
    </w:p>
    <w:p w:rsidR="00D42D7B" w:rsidRDefault="00D42D7B" w:rsidP="00D42D7B">
      <w:pPr>
        <w:pStyle w:val="ConsPlusTitle"/>
        <w:jc w:val="center"/>
        <w:outlineLvl w:val="0"/>
      </w:pPr>
    </w:p>
    <w:p w:rsidR="00D42D7B" w:rsidRPr="00D42D7B" w:rsidRDefault="00D42D7B" w:rsidP="00D42D7B">
      <w:pPr>
        <w:pStyle w:val="ConsPlusTitle"/>
        <w:jc w:val="center"/>
        <w:outlineLvl w:val="0"/>
      </w:pPr>
      <w:r w:rsidRPr="00D42D7B">
        <w:t>МИНИСТЕРСТВО РОССИЙСКОЙ ФЕДЕРАЦИИ ПО ДЕЛАМ ГРАЖДАНСКОЙ</w:t>
      </w:r>
    </w:p>
    <w:p w:rsidR="00D42D7B" w:rsidRPr="00D42D7B" w:rsidRDefault="00D42D7B" w:rsidP="00D42D7B">
      <w:pPr>
        <w:pStyle w:val="ConsPlusTitle"/>
        <w:jc w:val="center"/>
      </w:pPr>
      <w:r w:rsidRPr="00D42D7B">
        <w:t>ОБОРОНЫ, ЧРЕЗВЫЧАЙНЫМ СИТУАЦИЯМ И ЛИКВИДАЦИИ</w:t>
      </w:r>
    </w:p>
    <w:p w:rsidR="00D42D7B" w:rsidRPr="00D42D7B" w:rsidRDefault="00D42D7B" w:rsidP="00D42D7B">
      <w:pPr>
        <w:pStyle w:val="ConsPlusTitle"/>
        <w:jc w:val="center"/>
      </w:pPr>
      <w:r w:rsidRPr="00D42D7B">
        <w:t>ПОСЛЕДСТВИЙ СТИХИЙНЫХ БЕДСТВИЙ</w:t>
      </w:r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ДЕПАРТАМЕНТ ГРАЖДАНСКОЙ ОБОРОНЫ И ЗАЩИТЫ НАСЕЛЕНИЯ</w:t>
      </w:r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ПИСЬМО</w:t>
      </w:r>
    </w:p>
    <w:p w:rsidR="00D42D7B" w:rsidRPr="00D42D7B" w:rsidRDefault="00D42D7B" w:rsidP="00D42D7B">
      <w:pPr>
        <w:pStyle w:val="ConsPlusTitle"/>
        <w:jc w:val="center"/>
      </w:pPr>
      <w:r w:rsidRPr="00D42D7B">
        <w:t xml:space="preserve">от 27 октября 2020 г. </w:t>
      </w:r>
      <w:r>
        <w:t>№</w:t>
      </w:r>
      <w:r w:rsidRPr="00D42D7B">
        <w:t xml:space="preserve"> ИВ-11-85</w:t>
      </w:r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О ПРИМЕРНОМ ПОРЯДКЕ</w:t>
      </w:r>
    </w:p>
    <w:p w:rsidR="00D42D7B" w:rsidRPr="00D42D7B" w:rsidRDefault="00D42D7B" w:rsidP="00D42D7B">
      <w:pPr>
        <w:pStyle w:val="ConsPlusTitle"/>
        <w:jc w:val="center"/>
      </w:pPr>
      <w:r w:rsidRPr="00D42D7B">
        <w:t>РЕАЛИЗАЦИИ ИНСТРУКТАЖА ПО ДЕЙСТВИЯМ</w:t>
      </w:r>
    </w:p>
    <w:p w:rsidR="00D42D7B" w:rsidRPr="00D42D7B" w:rsidRDefault="00D42D7B" w:rsidP="00D42D7B">
      <w:pPr>
        <w:pStyle w:val="ConsPlusTitle"/>
        <w:jc w:val="center"/>
      </w:pPr>
      <w:r w:rsidRPr="00D42D7B">
        <w:t>В ЧРЕЗВЫЧАЙНЫХ СИТУАЦИЯХ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r w:rsidRPr="00D42D7B">
        <w:t xml:space="preserve">Пунктом 1 статьи 20 главы V Федерального закона от 21 декабря 1994 года </w:t>
      </w:r>
      <w:r>
        <w:t>№</w:t>
      </w:r>
      <w:r w:rsidRPr="00D42D7B">
        <w:t xml:space="preserve"> 68-ФЗ "О защите населения и территорий от чрезвычайных ситуаций природного и техногенного характера", подпунктом "а" пункта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 сентября 2020 года </w:t>
      </w:r>
      <w:r>
        <w:t>№</w:t>
      </w:r>
      <w:r w:rsidRPr="00D42D7B">
        <w:t xml:space="preserve"> 1485, установлены требования по организации и проведению инструктажа по действиям в чрезвычайных ситуациях.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 целях разъяснения указанных положений нормативных правовых актов настоящим письмом МЧС России доводит Примерный порядок реализации инструктажа по действиям в чрезвычайных ситуациях (далее - Порядок) (прилагается).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защиты от чрезвычайных ситуаций природного и техногенного характера.</w:t>
      </w:r>
    </w:p>
    <w:p w:rsidR="00D42D7B" w:rsidRPr="001410DF" w:rsidRDefault="00D42D7B" w:rsidP="00D42D7B">
      <w:pPr>
        <w:pStyle w:val="ConsPlusNormal"/>
        <w:spacing w:before="240"/>
        <w:ind w:firstLine="540"/>
        <w:jc w:val="both"/>
      </w:pPr>
      <w:r w:rsidRPr="001410DF"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1410DF">
        <w:t>Порядок может применяться организациями при осуществлении подготовки работающего населения.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jc w:val="right"/>
      </w:pPr>
      <w:r w:rsidRPr="00D42D7B">
        <w:t>Директор Департамента</w:t>
      </w:r>
    </w:p>
    <w:p w:rsidR="00D42D7B" w:rsidRDefault="00D42D7B" w:rsidP="00D42D7B">
      <w:pPr>
        <w:pStyle w:val="ConsPlusNormal"/>
        <w:jc w:val="right"/>
      </w:pPr>
      <w:r w:rsidRPr="00D42D7B">
        <w:t>О.Л.МАНУЙЛО</w:t>
      </w:r>
    </w:p>
    <w:p w:rsidR="00D42D7B" w:rsidRPr="00D42D7B" w:rsidRDefault="00D42D7B" w:rsidP="00D42D7B">
      <w:pPr>
        <w:pStyle w:val="ConsPlusNormal"/>
        <w:jc w:val="both"/>
      </w:pPr>
    </w:p>
    <w:p w:rsidR="00D42D7B" w:rsidRDefault="00D42D7B" w:rsidP="00D42D7B">
      <w:pPr>
        <w:pStyle w:val="ConsPlusNormal"/>
        <w:jc w:val="both"/>
        <w:sectPr w:rsidR="00D42D7B" w:rsidSect="00D42D7B">
          <w:headerReference w:type="default" r:id="rId6"/>
          <w:pgSz w:w="11906" w:h="16838"/>
          <w:pgMar w:top="709" w:right="566" w:bottom="1440" w:left="1133" w:header="0" w:footer="0" w:gutter="0"/>
          <w:cols w:space="720"/>
          <w:noEndnote/>
        </w:sectPr>
      </w:pPr>
    </w:p>
    <w:p w:rsidR="00D42D7B" w:rsidRPr="00D42D7B" w:rsidRDefault="00D42D7B" w:rsidP="00D42D7B">
      <w:pPr>
        <w:pStyle w:val="ConsPlusNormal"/>
        <w:jc w:val="right"/>
        <w:outlineLvl w:val="0"/>
      </w:pPr>
      <w:r w:rsidRPr="00D42D7B">
        <w:lastRenderedPageBreak/>
        <w:t>Приложение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jc w:val="center"/>
      </w:pPr>
      <w:bookmarkStart w:id="1" w:name="Par29"/>
      <w:bookmarkEnd w:id="1"/>
      <w:r w:rsidRPr="00D42D7B">
        <w:t>ПРИМЕРНЫЙ ПОРЯДОК</w:t>
      </w:r>
    </w:p>
    <w:p w:rsidR="00D42D7B" w:rsidRPr="00D42D7B" w:rsidRDefault="00D42D7B" w:rsidP="00D42D7B">
      <w:pPr>
        <w:pStyle w:val="ConsPlusTitle"/>
        <w:jc w:val="center"/>
      </w:pPr>
      <w:r w:rsidRPr="00D42D7B">
        <w:t>РЕАЛИЗАЦИИ ИНСТРУКТАЖА ПО ДЕЙСТВИЯМ</w:t>
      </w:r>
    </w:p>
    <w:p w:rsidR="00D42D7B" w:rsidRPr="00D42D7B" w:rsidRDefault="00D42D7B" w:rsidP="00D42D7B">
      <w:pPr>
        <w:pStyle w:val="ConsPlusTitle"/>
        <w:jc w:val="center"/>
      </w:pPr>
      <w:r w:rsidRPr="00D42D7B">
        <w:t>В ЧРЕЗВЫЧАЙНЫХ СИТУАЦИЯХ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1. Общие положения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1.1. Инструктаж работников организаций по действиям в чрезвычайных ситуациях (далее - инструктаж по ЧС) проводится в организациях на основании требований постановления Правительства Российской Федерации от 18 сентября 2020 года </w:t>
      </w:r>
      <w:r>
        <w:t>№</w:t>
      </w:r>
      <w:r w:rsidRPr="00D42D7B">
        <w:t xml:space="preserve">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1.2. </w:t>
      </w:r>
      <w:r w:rsidRPr="001410DF">
        <w:t>Инструктаж по ЧС -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1.3. Инструктаж по ЧС проводится с целью доведения до работников организации: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 и обязанностей работников в области защиты от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возможных опасностей, возникающих при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основных требований по выполнению мероприятий защиты от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способов защиты от опасностей, возникающих при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порядка действий по сигналам оповещения;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правил поведения и действий при возникновении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информации об ответственности за нарушения требований в области защиты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1.4. 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1410DF">
        <w:t>1.5. Инструктаж по ЧС проходят: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вновь принятые на работу лица, независимо от их образования, трудового стажа по профессии (должности), гражданства;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лица, командированные в организацию на срок более 30 календарных дней.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1.6. Инструктаж по ЧС проводится в период, не превышающий </w:t>
      </w:r>
      <w:r w:rsidRPr="0032186C">
        <w:t>30</w:t>
      </w:r>
      <w:r w:rsidRPr="00D42D7B">
        <w:t xml:space="preserve">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1.7 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</w:t>
      </w:r>
      <w:r w:rsidRPr="00D42D7B">
        <w:lastRenderedPageBreak/>
        <w:t>ЧС, кадровым органом в срок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2. Организация и проведение инструктажа по ЧС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2.1. 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2.2. 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2.3. 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(раздел 4 настоящего Порядка) и Типовой формы журнала учета проведения инструктажа по ЧС (приложение к настоящему Порядку), а также утверждать у руководителя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2.4. При разработке программы инструктажа по ЧС рекомендуется учитывать: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особенности деятельности (опасные производственные факторы) и месторасположения (</w:t>
      </w:r>
      <w:proofErr w:type="spellStart"/>
      <w:r w:rsidRPr="00D42D7B">
        <w:t>топо</w:t>
      </w:r>
      <w:proofErr w:type="spellEnd"/>
      <w:r w:rsidRPr="00D42D7B">
        <w:t>-, географические, административно-юридические) организации;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2.5. 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2.6.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дату проведения инструктажа;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ФИО, наименование должности, подписи инструктируемого и инструктирующего лиц;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отметку о проверке усвоения информационного материала.</w:t>
      </w:r>
    </w:p>
    <w:p w:rsidR="00D42D7B" w:rsidRPr="001410DF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2.7. 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</w:t>
      </w:r>
      <w:r w:rsidRPr="001410DF">
        <w:t>либо организовать проведение инструктажа по ЧС в дистанционной форме.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1410DF">
        <w:t>2.8. При проведении инструктаж по ЧС в дистанционной форме предлагается: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lastRenderedPageBreak/>
        <w:t>приказом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ФИО, должность лица, ответственного за проведение инструктажа по ЧС работников удаленного филиала или представительства &lt;1&gt;;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--------------------------------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&lt;1&gt; В случае постоянного пребывания лица, ответственного за проведение инструктажа по ЧС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r w:rsidRPr="00D42D7B">
        <w:t>программу проведения инструктажа по ЧС работников удаленного филиала или представительства;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журнал учета прохождения инструктажа по ЧС работников удаленного филиала или представительства;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данные об аппаратно-программных средствах, применяемых для проведения инструктажа по ЧС работников удаленного филиала или представительства.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3. Планируемые результаты прохождения инструктажа по ЧС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3.1. По завершению прохождения инструктажа по ЧС инструктируемый должен: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а) знать: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в организации способы оповещения при угрозе и возникновении ЧС;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принятые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б) уметь: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действовать по сигналам оповещения;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действовать при объявлении эвакуации;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использовать средства индивидуальной и коллективной защиты.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3.2. 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D42D7B" w:rsidRPr="001410DF" w:rsidRDefault="00D42D7B" w:rsidP="00D42D7B">
      <w:pPr>
        <w:pStyle w:val="ConsPlusNormal"/>
        <w:spacing w:before="240"/>
        <w:ind w:firstLine="540"/>
        <w:jc w:val="both"/>
      </w:pPr>
      <w:r w:rsidRPr="001410DF">
        <w:lastRenderedPageBreak/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1410DF">
        <w:t>В отношении лиц, имеющих отметку "НЕЗАЧЕТ" в результате прохождения инструктажа по ЧС, следует повторно провести инструктаж по ЧС в течение 30 календарных дней с даты последнего инструктажа.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bookmarkStart w:id="2" w:name="Par90"/>
      <w:bookmarkEnd w:id="2"/>
      <w:r w:rsidRPr="00D42D7B">
        <w:t>4. Примерная программа инструктажа по ЧС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2"/>
      </w:pPr>
      <w:r w:rsidRPr="00D42D7B">
        <w:t>4.1. Тематический план инструктажа по ЧС:</w:t>
      </w:r>
    </w:p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860"/>
        <w:gridCol w:w="1587"/>
      </w:tblGrid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D42D7B">
              <w:rPr>
                <w:rFonts w:eastAsiaTheme="minorEastAsia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Примерный перечень учебных вопросов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Время &lt;*&gt; на отработку (минут)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5 - 15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5 - 20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5 - 20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2 - 15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r w:rsidRPr="00D42D7B">
        <w:t>--------------------------------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3" w:name="Par126"/>
      <w:bookmarkEnd w:id="3"/>
      <w:r w:rsidRPr="00D42D7B">
        <w:t>&lt;*&gt; Рекомендуемая продолжительность программы инструктажа по ЧС.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2"/>
      </w:pPr>
      <w:r w:rsidRPr="00D42D7B">
        <w:t>4.2. Содержание учебных вопросов инструктажа по ЧС: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4" w:name="Par129"/>
      <w:bookmarkEnd w:id="4"/>
      <w:r w:rsidRPr="00D42D7B">
        <w:lastRenderedPageBreak/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5" w:name="Par132"/>
      <w:bookmarkEnd w:id="5"/>
      <w:r w:rsidRPr="00D42D7B"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6" w:name="Par135"/>
      <w:bookmarkEnd w:id="6"/>
      <w:r w:rsidRPr="00D42D7B"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7" w:name="Par137"/>
      <w:bookmarkEnd w:id="7"/>
      <w:r w:rsidRPr="00D42D7B"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способы и средства доведения сигналов оповещения до работников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доведения информации о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Типовые тексты информационных сообщений.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8" w:name="Par141"/>
      <w:bookmarkEnd w:id="8"/>
      <w:r w:rsidRPr="00D42D7B">
        <w:t>Вопрос 5. Порядок действий работников при получении сигналов оповещения.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Действия работников организации при получении сигналов оповещения в случае нахождения: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на рабочем месте;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 столовой;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другое.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9" w:name="Par146"/>
      <w:bookmarkEnd w:id="9"/>
      <w:r w:rsidRPr="00D42D7B"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Действия работника при угрозе и возникновении данных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изготовления и применения подручных средств защиты органов дыхания.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действий при необходимости герметизации помещения.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0" w:name="Par151"/>
      <w:bookmarkEnd w:id="10"/>
      <w:r w:rsidRPr="00D42D7B">
        <w:lastRenderedPageBreak/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Средства индивидуальной защиты (далее - СИЗ), имеющиеся в организации и их защитные свойства.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Правила применения СИЗ органов дыхания и кожи.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Демонстрация порядка практического применения СИЗ.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Пункт выдачи СИЗ. Порядок получения СИЗ, ответственное лицо за выдачу СИЗ.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1" w:name="Par156"/>
      <w:bookmarkEnd w:id="11"/>
      <w:r w:rsidRPr="00D42D7B"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Обязанности укрываемых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Вещи, рекомендуемые и запрещенные при использовании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заполнения СКЗ и пребывания в них.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Правила поведения при укрытии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2" w:name="Par162"/>
      <w:bookmarkEnd w:id="12"/>
      <w:r w:rsidRPr="00D42D7B"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D42D7B" w:rsidRDefault="00D42D7B" w:rsidP="00D42D7B">
      <w:pPr>
        <w:pStyle w:val="ConsPlusNormal"/>
        <w:jc w:val="both"/>
        <w:sectPr w:rsidR="00D42D7B" w:rsidSect="00D42D7B">
          <w:pgSz w:w="11906" w:h="16838"/>
          <w:pgMar w:top="993" w:right="566" w:bottom="851" w:left="1133" w:header="0" w:footer="0" w:gutter="0"/>
          <w:cols w:space="720"/>
          <w:noEndnote/>
        </w:sectPr>
      </w:pPr>
    </w:p>
    <w:p w:rsidR="00D42D7B" w:rsidRPr="00D42D7B" w:rsidRDefault="00D42D7B" w:rsidP="00D42D7B">
      <w:pPr>
        <w:pStyle w:val="ConsPlusNormal"/>
        <w:jc w:val="right"/>
        <w:outlineLvl w:val="1"/>
      </w:pPr>
      <w:r w:rsidRPr="00D42D7B">
        <w:lastRenderedPageBreak/>
        <w:t>Приложение</w:t>
      </w:r>
    </w:p>
    <w:p w:rsidR="00D42D7B" w:rsidRPr="00D42D7B" w:rsidRDefault="00D42D7B" w:rsidP="00D42D7B">
      <w:pPr>
        <w:pStyle w:val="ConsPlusNormal"/>
        <w:jc w:val="right"/>
      </w:pPr>
      <w:r w:rsidRPr="00D42D7B">
        <w:t>к п. 2.3 Порядка</w:t>
      </w:r>
    </w:p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right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Обложка</w:t>
            </w:r>
          </w:p>
        </w:tc>
      </w:tr>
      <w:tr w:rsidR="00D42D7B" w:rsidRPr="00D42D7B" w:rsidTr="00052EAA">
        <w:tc>
          <w:tcPr>
            <w:tcW w:w="9046" w:type="dxa"/>
            <w:tcBorders>
              <w:bottom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</w:tr>
      <w:tr w:rsidR="00D42D7B" w:rsidRPr="00D42D7B" w:rsidTr="00052EAA">
        <w:tc>
          <w:tcPr>
            <w:tcW w:w="9046" w:type="dxa"/>
            <w:tcBorders>
              <w:top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(наименование организации)</w:t>
            </w:r>
          </w:p>
        </w:tc>
      </w:tr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bookmarkStart w:id="13" w:name="Par176"/>
            <w:bookmarkEnd w:id="13"/>
            <w:r w:rsidRPr="00D42D7B">
              <w:rPr>
                <w:rFonts w:eastAsiaTheme="minorEastAsia"/>
              </w:rPr>
              <w:t xml:space="preserve">ЖУРНАЛ </w:t>
            </w:r>
            <w:r>
              <w:rPr>
                <w:rFonts w:eastAsiaTheme="minorEastAsia"/>
              </w:rPr>
              <w:t>№</w:t>
            </w:r>
            <w:r w:rsidRPr="00D42D7B">
              <w:rPr>
                <w:rFonts w:eastAsiaTheme="minorEastAsia"/>
              </w:rPr>
              <w:t xml:space="preserve"> _____</w:t>
            </w:r>
          </w:p>
        </w:tc>
      </w:tr>
      <w:tr w:rsidR="00D42D7B" w:rsidRPr="00D42D7B" w:rsidTr="00052EAA">
        <w:tc>
          <w:tcPr>
            <w:tcW w:w="9046" w:type="dxa"/>
          </w:tcPr>
          <w:p w:rsidR="00D42D7B" w:rsidRPr="00D42D7B" w:rsidRDefault="00D42D7B" w:rsidP="00D42D7B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уч</w:t>
            </w:r>
            <w:r>
              <w:rPr>
                <w:rFonts w:eastAsiaTheme="minorEastAsia"/>
              </w:rPr>
              <w:t>ё</w:t>
            </w:r>
            <w:r w:rsidRPr="00D42D7B">
              <w:rPr>
                <w:rFonts w:eastAsiaTheme="minorEastAsia"/>
              </w:rPr>
              <w:t>та инструктажа по действиям в чрезвычайных ситуациях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5"/>
        <w:gridCol w:w="3861"/>
      </w:tblGrid>
      <w:tr w:rsidR="00D42D7B" w:rsidRPr="00D42D7B" w:rsidTr="00052EAA">
        <w:tc>
          <w:tcPr>
            <w:tcW w:w="5185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861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Начат ____________ 20__ г.</w:t>
            </w:r>
          </w:p>
        </w:tc>
      </w:tr>
      <w:tr w:rsidR="00D42D7B" w:rsidRPr="00D42D7B" w:rsidTr="00052EAA">
        <w:tc>
          <w:tcPr>
            <w:tcW w:w="5185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861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Окончен___________ 20__ г.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right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Следующая страница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276"/>
        <w:gridCol w:w="1417"/>
        <w:gridCol w:w="1375"/>
        <w:gridCol w:w="1276"/>
        <w:gridCol w:w="850"/>
        <w:gridCol w:w="869"/>
        <w:gridCol w:w="907"/>
      </w:tblGrid>
      <w:tr w:rsidR="00D42D7B" w:rsidRPr="00D42D7B" w:rsidTr="00052EAA"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Дата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Фамилия, имя, отчество, должность инструктирующего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Подпись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Отметка о проверке знаний</w:t>
            </w: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Трудоустройства 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Проведения инструктажа по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Проведения ежегодного инструктажа по ЧС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Инструктируемого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Инструктирующего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8</w:t>
            </w: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Страницы журнала нумеруются, прошиваются и скрепляются печатью организации.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sectPr w:rsidR="00D42D7B" w:rsidRPr="00D42D7B" w:rsidSect="00D42D7B">
      <w:pgSz w:w="11906" w:h="16838"/>
      <w:pgMar w:top="993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DD" w:rsidRDefault="004A55DD">
      <w:pPr>
        <w:spacing w:after="0" w:line="240" w:lineRule="auto"/>
      </w:pPr>
      <w:r>
        <w:separator/>
      </w:r>
    </w:p>
  </w:endnote>
  <w:endnote w:type="continuationSeparator" w:id="0">
    <w:p w:rsidR="004A55DD" w:rsidRDefault="004A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DD" w:rsidRDefault="004A55DD">
      <w:pPr>
        <w:spacing w:after="0" w:line="240" w:lineRule="auto"/>
      </w:pPr>
      <w:r>
        <w:separator/>
      </w:r>
    </w:p>
  </w:footnote>
  <w:footnote w:type="continuationSeparator" w:id="0">
    <w:p w:rsidR="004A55DD" w:rsidRDefault="004A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7F" w:rsidRPr="000105D9" w:rsidRDefault="00D44C1D" w:rsidP="000105D9">
    <w:pPr>
      <w:pStyle w:val="a3"/>
    </w:pPr>
    <w:r w:rsidRPr="000105D9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B"/>
    <w:rsid w:val="000834E3"/>
    <w:rsid w:val="001410DF"/>
    <w:rsid w:val="002F05C6"/>
    <w:rsid w:val="0032186C"/>
    <w:rsid w:val="004A55DD"/>
    <w:rsid w:val="004C2D09"/>
    <w:rsid w:val="005A39EE"/>
    <w:rsid w:val="00677461"/>
    <w:rsid w:val="006A63D1"/>
    <w:rsid w:val="00755961"/>
    <w:rsid w:val="00BB1CCD"/>
    <w:rsid w:val="00D42D7B"/>
    <w:rsid w:val="00D44C1D"/>
    <w:rsid w:val="00E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8BAC-CB6F-4008-979A-448DD29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2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2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D7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42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SMI</cp:lastModifiedBy>
  <cp:revision>2</cp:revision>
  <cp:lastPrinted>2022-07-12T01:55:00Z</cp:lastPrinted>
  <dcterms:created xsi:type="dcterms:W3CDTF">2024-04-27T08:06:00Z</dcterms:created>
  <dcterms:modified xsi:type="dcterms:W3CDTF">2024-04-27T08:06:00Z</dcterms:modified>
</cp:coreProperties>
</file>