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A26" w:rsidRPr="00AF1B85" w:rsidRDefault="00AF1B85" w:rsidP="00AF1B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B85">
        <w:rPr>
          <w:rFonts w:ascii="Times New Roman" w:hAnsi="Times New Roman" w:cs="Times New Roman"/>
          <w:sz w:val="28"/>
          <w:szCs w:val="28"/>
        </w:rPr>
        <w:t>Отчет</w:t>
      </w:r>
    </w:p>
    <w:p w:rsidR="00AF1B85" w:rsidRDefault="00AF1B85" w:rsidP="00AF1B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B8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исполнении программы профилактики нарушений обязательных требований в области защиты населения и территорий от чрезвычайных ситуаций регионального, межмуниципального и муниципального характера за 9 месяцев 2019 г.</w:t>
      </w:r>
    </w:p>
    <w:p w:rsidR="00AF1B85" w:rsidRDefault="00AF1B85" w:rsidP="00AF1B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B85" w:rsidRDefault="00AF1B85" w:rsidP="00AF1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Приказом Службы по гражданской обороне и чрезвычайным ситуациям Республики Тыва </w:t>
      </w:r>
      <w:r w:rsidR="00432D6A">
        <w:rPr>
          <w:rFonts w:ascii="Times New Roman" w:hAnsi="Times New Roman" w:cs="Times New Roman"/>
          <w:sz w:val="28"/>
          <w:szCs w:val="28"/>
        </w:rPr>
        <w:t xml:space="preserve">(далее – Служба ГО и ЧС Республики </w:t>
      </w:r>
      <w:proofErr w:type="gramStart"/>
      <w:r w:rsidR="00432D6A">
        <w:rPr>
          <w:rFonts w:ascii="Times New Roman" w:hAnsi="Times New Roman" w:cs="Times New Roman"/>
          <w:sz w:val="28"/>
          <w:szCs w:val="28"/>
        </w:rPr>
        <w:t>Тыва)</w:t>
      </w:r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29 декабря 2018 г. № 194 утверждена программа </w:t>
      </w:r>
      <w:r>
        <w:rPr>
          <w:rFonts w:ascii="Times New Roman" w:hAnsi="Times New Roman" w:cs="Times New Roman"/>
          <w:sz w:val="28"/>
          <w:szCs w:val="28"/>
        </w:rPr>
        <w:t>профилактики нарушений обязательных требований в области защиты населения и территорий от чрезвычайных ситуаций регионального, межмуниципального и муниципального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на 2019 г.</w:t>
      </w:r>
    </w:p>
    <w:p w:rsidR="002D587F" w:rsidRDefault="002D587F" w:rsidP="00AF1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1B85" w:rsidRDefault="00AF1B85" w:rsidP="00AF1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Проведение разъяснительной работы по вопросам соблюдения обязательных требований:</w:t>
      </w:r>
    </w:p>
    <w:p w:rsidR="002D587F" w:rsidRDefault="002D587F" w:rsidP="00AF1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разработана форма проверочного листа, для осуществления регионального государственного надзора в области защиты населения и территорий от чрезвычайных ситуаций природного и техногенного характера, утверждена приказом Службы ГО и ЧС Республики Тыва от14 мая 2019 г. № 65, </w:t>
      </w:r>
      <w:r w:rsidRPr="00AF1B85">
        <w:rPr>
          <w:rFonts w:ascii="Times New Roman" w:hAnsi="Times New Roman" w:cs="Times New Roman"/>
          <w:sz w:val="28"/>
          <w:szCs w:val="28"/>
        </w:rPr>
        <w:t>размещен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1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1B85">
        <w:rPr>
          <w:rFonts w:ascii="Times New Roman" w:hAnsi="Times New Roman" w:cs="Times New Roman"/>
          <w:sz w:val="28"/>
          <w:szCs w:val="28"/>
        </w:rPr>
        <w:t>на сайте</w:t>
      </w:r>
      <w:r>
        <w:rPr>
          <w:rFonts w:ascii="Times New Roman" w:hAnsi="Times New Roman" w:cs="Times New Roman"/>
          <w:sz w:val="28"/>
          <w:szCs w:val="28"/>
        </w:rPr>
        <w:t xml:space="preserve"> Службы ГО и ЧС Республики Тыва</w:t>
      </w:r>
      <w:r w:rsidRPr="00AF1B85">
        <w:rPr>
          <w:rFonts w:ascii="Times New Roman" w:hAnsi="Times New Roman" w:cs="Times New Roman"/>
          <w:sz w:val="28"/>
          <w:szCs w:val="28"/>
        </w:rPr>
        <w:t xml:space="preserve"> в разделе контрольно-надзорная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1B85" w:rsidRDefault="00AF1B85" w:rsidP="00AF1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F1B85">
        <w:rPr>
          <w:rFonts w:ascii="Times New Roman" w:hAnsi="Times New Roman" w:cs="Times New Roman"/>
          <w:sz w:val="28"/>
          <w:szCs w:val="28"/>
        </w:rPr>
        <w:t>еречень актов, содержащих обязательные требования, соблюдение которых оценивается при проведении мероприятий по контролю при осуществлении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характера,</w:t>
      </w:r>
      <w:r w:rsidR="002D587F">
        <w:rPr>
          <w:rFonts w:ascii="Times New Roman" w:hAnsi="Times New Roman" w:cs="Times New Roman"/>
          <w:sz w:val="28"/>
          <w:szCs w:val="28"/>
        </w:rPr>
        <w:t xml:space="preserve"> утверждён</w:t>
      </w:r>
      <w:r w:rsidRPr="00AF1B85">
        <w:rPr>
          <w:rFonts w:ascii="Times New Roman" w:hAnsi="Times New Roman" w:cs="Times New Roman"/>
          <w:sz w:val="28"/>
          <w:szCs w:val="28"/>
        </w:rPr>
        <w:t xml:space="preserve"> приказом Службы ГО и ЧС Республики Тыва от 20 июля 2017 г. № 70,</w:t>
      </w:r>
      <w:r w:rsidRPr="00AF1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1B85">
        <w:rPr>
          <w:rFonts w:ascii="Times New Roman" w:hAnsi="Times New Roman" w:cs="Times New Roman"/>
          <w:sz w:val="28"/>
          <w:szCs w:val="28"/>
        </w:rPr>
        <w:t>размещен</w:t>
      </w:r>
      <w:r w:rsidRPr="00AF1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1B85">
        <w:rPr>
          <w:rFonts w:ascii="Times New Roman" w:hAnsi="Times New Roman" w:cs="Times New Roman"/>
          <w:sz w:val="28"/>
          <w:szCs w:val="28"/>
        </w:rPr>
        <w:t>на сайте</w:t>
      </w:r>
      <w:r w:rsidR="002D587F">
        <w:rPr>
          <w:rFonts w:ascii="Times New Roman" w:hAnsi="Times New Roman" w:cs="Times New Roman"/>
          <w:sz w:val="28"/>
          <w:szCs w:val="28"/>
        </w:rPr>
        <w:t xml:space="preserve"> Службы ГО и ЧС Республики Тыва</w:t>
      </w:r>
      <w:r w:rsidRPr="00AF1B85">
        <w:rPr>
          <w:rFonts w:ascii="Times New Roman" w:hAnsi="Times New Roman" w:cs="Times New Roman"/>
          <w:sz w:val="28"/>
          <w:szCs w:val="28"/>
        </w:rPr>
        <w:t xml:space="preserve"> в разделе контрольно-надзорная деятельность</w:t>
      </w:r>
      <w:r w:rsidR="002D587F">
        <w:rPr>
          <w:rFonts w:ascii="Times New Roman" w:hAnsi="Times New Roman" w:cs="Times New Roman"/>
          <w:sz w:val="28"/>
          <w:szCs w:val="28"/>
        </w:rPr>
        <w:t>.</w:t>
      </w:r>
    </w:p>
    <w:p w:rsidR="00AF1B85" w:rsidRDefault="00AF1B85" w:rsidP="00AF1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0945" w:rsidRDefault="00550945" w:rsidP="00AF1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Выдача предостережений</w:t>
      </w:r>
      <w:r w:rsidR="00432D6A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недопустимости нарушений обязательных требований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оценка  соблюдения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 является предметом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характера:</w:t>
      </w:r>
    </w:p>
    <w:p w:rsidR="00432D6A" w:rsidRDefault="00432D6A" w:rsidP="00432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D6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32D6A">
        <w:rPr>
          <w:rFonts w:ascii="Times New Roman" w:hAnsi="Times New Roman" w:cs="Times New Roman"/>
          <w:sz w:val="28"/>
          <w:szCs w:val="28"/>
        </w:rPr>
        <w:t xml:space="preserve">редседателям Администраций муниципальных районов и городских округов Республики Тыва направлены письма о необходимости устранения недостатков в работе ЕДДС (от 11 марта 2019 г. № 1-1-243/0) информируя о том, что </w:t>
      </w:r>
      <w:r w:rsidRPr="00432D6A">
        <w:rPr>
          <w:rFonts w:ascii="Times New Roman" w:hAnsi="Times New Roman" w:cs="Times New Roman"/>
          <w:sz w:val="28"/>
        </w:rPr>
        <w:t xml:space="preserve">в случае </w:t>
      </w:r>
      <w:r w:rsidRPr="00432D6A">
        <w:rPr>
          <w:rFonts w:ascii="Times New Roman" w:hAnsi="Times New Roman" w:cs="Times New Roman"/>
          <w:sz w:val="28"/>
          <w:szCs w:val="28"/>
        </w:rPr>
        <w:t>повторных не принятий необходимых решений председателями муниципальных образований по устранению недостатков в работе ЕДДС муниципальных образований республики Служба ГО и ЧС Республики Тыва имеет право в рамках контрольно-надзорных мероприятий возбуждать административные дела по ч.1 ст. 20.6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2D6A" w:rsidRPr="00432D6A" w:rsidRDefault="00432D6A" w:rsidP="00432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32D6A">
        <w:rPr>
          <w:rFonts w:ascii="Times New Roman" w:hAnsi="Times New Roman" w:cs="Times New Roman"/>
          <w:sz w:val="28"/>
          <w:szCs w:val="28"/>
        </w:rPr>
        <w:t>редседателям Администраций</w:t>
      </w:r>
      <w:r w:rsidRPr="00432D6A">
        <w:rPr>
          <w:rFonts w:ascii="Times New Roman" w:hAnsi="Times New Roman" w:cs="Times New Roman"/>
          <w:sz w:val="28"/>
          <w:szCs w:val="28"/>
        </w:rPr>
        <w:t xml:space="preserve"> </w:t>
      </w:r>
      <w:r w:rsidRPr="00432D6A">
        <w:rPr>
          <w:rFonts w:ascii="Times New Roman" w:hAnsi="Times New Roman" w:cs="Times New Roman"/>
          <w:sz w:val="28"/>
          <w:szCs w:val="28"/>
        </w:rPr>
        <w:t>муниципальных районов и городских округов Республики Тыва</w:t>
      </w:r>
      <w:r w:rsidRPr="00432D6A">
        <w:rPr>
          <w:rFonts w:ascii="Times New Roman" w:hAnsi="Times New Roman" w:cs="Times New Roman"/>
          <w:sz w:val="28"/>
          <w:szCs w:val="28"/>
        </w:rPr>
        <w:t xml:space="preserve"> направлены письма о</w:t>
      </w:r>
      <w:r w:rsidRPr="00432D6A">
        <w:rPr>
          <w:rFonts w:ascii="Times New Roman" w:hAnsi="Times New Roman" w:cs="Times New Roman"/>
          <w:sz w:val="28"/>
          <w:szCs w:val="28"/>
        </w:rPr>
        <w:t xml:space="preserve"> необходимости устранения</w:t>
      </w:r>
      <w:r w:rsidRPr="00432D6A">
        <w:rPr>
          <w:rFonts w:ascii="Times New Roman" w:hAnsi="Times New Roman" w:cs="Times New Roman"/>
          <w:sz w:val="28"/>
          <w:szCs w:val="28"/>
        </w:rPr>
        <w:t xml:space="preserve"> </w:t>
      </w:r>
      <w:r w:rsidRPr="00432D6A">
        <w:rPr>
          <w:rFonts w:ascii="Times New Roman" w:hAnsi="Times New Roman" w:cs="Times New Roman"/>
          <w:sz w:val="28"/>
          <w:szCs w:val="28"/>
        </w:rPr>
        <w:t>недостатков</w:t>
      </w:r>
      <w:r>
        <w:rPr>
          <w:rFonts w:ascii="Times New Roman" w:hAnsi="Times New Roman" w:cs="Times New Roman"/>
          <w:sz w:val="28"/>
          <w:szCs w:val="28"/>
        </w:rPr>
        <w:t xml:space="preserve"> в работе ПВР (от 16 апреля 2019 г. № 1-1-407/0) </w:t>
      </w:r>
      <w:r w:rsidRPr="00432D6A">
        <w:rPr>
          <w:rFonts w:ascii="Times New Roman" w:hAnsi="Times New Roman" w:cs="Times New Roman"/>
          <w:sz w:val="28"/>
          <w:szCs w:val="28"/>
        </w:rPr>
        <w:t>информируя о том,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D6A">
        <w:rPr>
          <w:rFonts w:ascii="Times New Roman" w:hAnsi="Times New Roman" w:cs="Times New Roman"/>
          <w:sz w:val="28"/>
        </w:rPr>
        <w:t xml:space="preserve">в случае </w:t>
      </w:r>
      <w:r w:rsidRPr="00432D6A">
        <w:rPr>
          <w:rFonts w:ascii="Times New Roman" w:hAnsi="Times New Roman" w:cs="Times New Roman"/>
          <w:sz w:val="28"/>
          <w:szCs w:val="28"/>
        </w:rPr>
        <w:t>непринятий необходимых решений председателями муниципальных образований по обеспечению готовности пунктов временного содержания, Служба ГО и ЧС Республики Тыва имеет право в рамках контрольно-надзорных мероприятий возбуждать административные дела по ч.1 ст. 20.6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2D6A" w:rsidRPr="00432D6A" w:rsidRDefault="00432D6A" w:rsidP="00AF1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32D6A" w:rsidRPr="00432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75"/>
    <w:rsid w:val="002D587F"/>
    <w:rsid w:val="00432D6A"/>
    <w:rsid w:val="00550945"/>
    <w:rsid w:val="008C0842"/>
    <w:rsid w:val="00AF1B85"/>
    <w:rsid w:val="00D76375"/>
    <w:rsid w:val="00D8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CF96"/>
  <w15:chartTrackingRefBased/>
  <w15:docId w15:val="{AC99C9D3-8C12-4E87-9C64-797BB330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2019-10-30T04:05:00Z</dcterms:created>
  <dcterms:modified xsi:type="dcterms:W3CDTF">2019-10-30T04:55:00Z</dcterms:modified>
</cp:coreProperties>
</file>