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79" w:rsidRPr="00C47979" w:rsidRDefault="00C47979" w:rsidP="00C47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79">
        <w:rPr>
          <w:rFonts w:ascii="Times New Roman" w:hAnsi="Times New Roman"/>
          <w:b/>
          <w:sz w:val="28"/>
          <w:szCs w:val="28"/>
        </w:rPr>
        <w:t>Информация</w:t>
      </w:r>
    </w:p>
    <w:p w:rsidR="00C47979" w:rsidRPr="00C47979" w:rsidRDefault="00C47979" w:rsidP="00C47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79">
        <w:rPr>
          <w:rFonts w:ascii="Times New Roman" w:hAnsi="Times New Roman"/>
          <w:b/>
          <w:sz w:val="28"/>
          <w:szCs w:val="28"/>
        </w:rPr>
        <w:t>по исполнению подпунктов «а», «б» пункта 5 перечня поручений</w:t>
      </w:r>
    </w:p>
    <w:p w:rsidR="00C47979" w:rsidRPr="00C47979" w:rsidRDefault="00C47979" w:rsidP="00C47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79">
        <w:rPr>
          <w:rFonts w:ascii="Times New Roman" w:hAnsi="Times New Roman"/>
          <w:b/>
          <w:sz w:val="28"/>
          <w:szCs w:val="28"/>
        </w:rPr>
        <w:t>Президента Российской Федерации от 18 октября 2017 года № Пр-2107</w:t>
      </w:r>
    </w:p>
    <w:p w:rsidR="002A1536" w:rsidRDefault="00C47979" w:rsidP="00C47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979">
        <w:rPr>
          <w:rFonts w:ascii="Times New Roman" w:hAnsi="Times New Roman"/>
          <w:sz w:val="28"/>
          <w:szCs w:val="28"/>
        </w:rPr>
        <w:t xml:space="preserve">(по состоянию на </w:t>
      </w:r>
      <w:r>
        <w:rPr>
          <w:rFonts w:ascii="Times New Roman" w:hAnsi="Times New Roman"/>
          <w:sz w:val="28"/>
          <w:szCs w:val="28"/>
        </w:rPr>
        <w:t>6 июля</w:t>
      </w:r>
      <w:r w:rsidRPr="00C4797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C47979">
        <w:rPr>
          <w:rFonts w:ascii="Times New Roman" w:hAnsi="Times New Roman"/>
          <w:sz w:val="28"/>
          <w:szCs w:val="28"/>
        </w:rPr>
        <w:t xml:space="preserve"> г.)</w:t>
      </w:r>
    </w:p>
    <w:p w:rsidR="00C47979" w:rsidRDefault="00C47979" w:rsidP="00C47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979" w:rsidRPr="00C47979" w:rsidRDefault="00C47979" w:rsidP="00C479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7979">
        <w:rPr>
          <w:rFonts w:ascii="Times New Roman" w:hAnsi="Times New Roman"/>
          <w:b/>
          <w:sz w:val="28"/>
          <w:szCs w:val="28"/>
        </w:rPr>
        <w:t>Подпункт «а» пункта 5</w:t>
      </w:r>
    </w:p>
    <w:p w:rsidR="00C47979" w:rsidRPr="00C47979" w:rsidRDefault="00C47979" w:rsidP="00C47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979">
        <w:rPr>
          <w:rFonts w:ascii="Times New Roman" w:hAnsi="Times New Roman"/>
          <w:sz w:val="28"/>
          <w:szCs w:val="28"/>
        </w:rPr>
        <w:t>В целях повышения уровня безопасности населения и территорий, совершенствования территориальной подсистемы предупреждения и ликвидации чрезвычайных ситуаций на террито</w:t>
      </w:r>
      <w:bookmarkStart w:id="0" w:name="_GoBack"/>
      <w:bookmarkEnd w:id="0"/>
      <w:r w:rsidRPr="00C47979">
        <w:rPr>
          <w:rFonts w:ascii="Times New Roman" w:hAnsi="Times New Roman"/>
          <w:sz w:val="28"/>
          <w:szCs w:val="28"/>
        </w:rPr>
        <w:t>рии Республики Тыва в 2021 году Главой Республики Тыва от 12 января 2021 года утвержден План мероприятий по реализации отдельных приоритетных направлений по совершенствованию территориальной подсистемы предупреждения и ликвидации чрезвычайных ситуаций на территории Республики Тыва и формирования комплексной безопасности жизнедеятельности населения на территории Республики Тыва в 2021 году, который предусматривает 8 направлений деятельности.</w:t>
      </w:r>
    </w:p>
    <w:p w:rsidR="00C47979" w:rsidRPr="00C47979" w:rsidRDefault="00C47979" w:rsidP="00C47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979" w:rsidRPr="00C47979" w:rsidRDefault="00C47979" w:rsidP="00C479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7979">
        <w:rPr>
          <w:rFonts w:ascii="Times New Roman" w:hAnsi="Times New Roman"/>
          <w:b/>
          <w:sz w:val="28"/>
          <w:szCs w:val="28"/>
        </w:rPr>
        <w:t>Подпункт «б» пункта 5</w:t>
      </w:r>
      <w:r w:rsidRPr="00C47979">
        <w:rPr>
          <w:rFonts w:ascii="Times New Roman" w:hAnsi="Times New Roman"/>
          <w:b/>
          <w:sz w:val="28"/>
          <w:szCs w:val="28"/>
        </w:rPr>
        <w:t xml:space="preserve"> </w:t>
      </w:r>
    </w:p>
    <w:p w:rsidR="00C47979" w:rsidRPr="00C47979" w:rsidRDefault="00C47979" w:rsidP="00C47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979">
        <w:rPr>
          <w:rFonts w:ascii="Times New Roman" w:hAnsi="Times New Roman"/>
          <w:sz w:val="28"/>
          <w:szCs w:val="28"/>
        </w:rPr>
        <w:t xml:space="preserve">С начала 2021 года (по состоянию на 6 июля 2021 года) добровольная пожарная охрана на тушение пожаров привлекалась 96 раз (АППГ – 84), из них на: техногенные пожары – 28, степные пожары – 66, лесные пожары – 2. Гибели и травм среди членов добровольных пожарных команд не допущено. Случаев </w:t>
      </w:r>
      <w:proofErr w:type="spellStart"/>
      <w:r w:rsidRPr="00C47979">
        <w:rPr>
          <w:rFonts w:ascii="Times New Roman" w:hAnsi="Times New Roman"/>
          <w:sz w:val="28"/>
          <w:szCs w:val="28"/>
        </w:rPr>
        <w:t>нереагирования</w:t>
      </w:r>
      <w:proofErr w:type="spellEnd"/>
      <w:r w:rsidRPr="00C47979">
        <w:rPr>
          <w:rFonts w:ascii="Times New Roman" w:hAnsi="Times New Roman"/>
          <w:sz w:val="28"/>
          <w:szCs w:val="28"/>
        </w:rPr>
        <w:t xml:space="preserve"> добровольных пожарных на пожары и возгорания не зарегистрировано.</w:t>
      </w:r>
    </w:p>
    <w:p w:rsidR="00C47979" w:rsidRPr="00C47979" w:rsidRDefault="00C47979" w:rsidP="00C47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979">
        <w:rPr>
          <w:rFonts w:ascii="Times New Roman" w:hAnsi="Times New Roman"/>
          <w:sz w:val="28"/>
          <w:szCs w:val="28"/>
        </w:rPr>
        <w:t>В целях развития и оснащения подразделений добровольной пожарной охраны республики в рамках подпрограммы «Пожарная безопасность в Республике Тыва» Государственной программы Республики Тыва «Защита населения и территорий от чрезвычайных ситуаций, обеспечение пожарной безопасности и безопасности людей на водных объектах на 2014-2023 годы» в текущем году приобретены 28 комплектов боевой одежды пожарного на сумму 163,5 тыс. рублей и 5 пожарных мотопомп на сумму 79,5 тыс. рублей (АППГ – в 2020 году приобретены 21 комплект боевой одежды пожарного на общую сумму 193,10 тыс. рублей). В соответствии с распоряжением Правительства Республики Тыва от 23 июня 2021 года № 283-р завершена работа по передаче в безвозмездное пользование боевой одежды пожарного и пожарно-технического вооружения 17 населенным пунктам республики.</w:t>
      </w:r>
    </w:p>
    <w:sectPr w:rsidR="00C47979" w:rsidRPr="00C4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68"/>
    <w:rsid w:val="0002598E"/>
    <w:rsid w:val="00065466"/>
    <w:rsid w:val="0008094F"/>
    <w:rsid w:val="0023416C"/>
    <w:rsid w:val="00250A97"/>
    <w:rsid w:val="002960B6"/>
    <w:rsid w:val="00297FC6"/>
    <w:rsid w:val="002A1536"/>
    <w:rsid w:val="002E6CC1"/>
    <w:rsid w:val="003B0019"/>
    <w:rsid w:val="003B049B"/>
    <w:rsid w:val="00427419"/>
    <w:rsid w:val="00455F7C"/>
    <w:rsid w:val="004B1F1F"/>
    <w:rsid w:val="004F73CE"/>
    <w:rsid w:val="00513740"/>
    <w:rsid w:val="00592BE6"/>
    <w:rsid w:val="00593D63"/>
    <w:rsid w:val="0059758E"/>
    <w:rsid w:val="00625543"/>
    <w:rsid w:val="00666283"/>
    <w:rsid w:val="008D1250"/>
    <w:rsid w:val="009274A5"/>
    <w:rsid w:val="00945BDA"/>
    <w:rsid w:val="009A4668"/>
    <w:rsid w:val="009D2F5F"/>
    <w:rsid w:val="00A9747B"/>
    <w:rsid w:val="00AC1E63"/>
    <w:rsid w:val="00B45BFC"/>
    <w:rsid w:val="00BA1CFB"/>
    <w:rsid w:val="00BA51AD"/>
    <w:rsid w:val="00BE4428"/>
    <w:rsid w:val="00C47979"/>
    <w:rsid w:val="00CE5FAB"/>
    <w:rsid w:val="00D44C09"/>
    <w:rsid w:val="00D964EF"/>
    <w:rsid w:val="00DA3FB4"/>
    <w:rsid w:val="00DB61F2"/>
    <w:rsid w:val="00E815AE"/>
    <w:rsid w:val="00E97B4D"/>
    <w:rsid w:val="00EA766C"/>
    <w:rsid w:val="00EE65F6"/>
    <w:rsid w:val="00F557A8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6C5C"/>
  <w15:chartTrackingRefBased/>
  <w15:docId w15:val="{58AC7AE6-43BB-4C98-93FC-DC312458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3F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A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4E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55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aziana</dc:creator>
  <cp:keywords/>
  <dc:description/>
  <cp:lastModifiedBy>aziana</cp:lastModifiedBy>
  <cp:revision>35</cp:revision>
  <cp:lastPrinted>2021-09-23T05:15:00Z</cp:lastPrinted>
  <dcterms:created xsi:type="dcterms:W3CDTF">2021-02-23T03:21:00Z</dcterms:created>
  <dcterms:modified xsi:type="dcterms:W3CDTF">2021-10-06T07:38:00Z</dcterms:modified>
</cp:coreProperties>
</file>