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74C54" w14:textId="77777777" w:rsidR="00B61144" w:rsidRDefault="00B61144" w:rsidP="00B61144">
      <w:pPr>
        <w:jc w:val="right"/>
        <w:rPr>
          <w:sz w:val="28"/>
          <w:szCs w:val="24"/>
        </w:rPr>
      </w:pPr>
      <w:r>
        <w:rPr>
          <w:sz w:val="28"/>
          <w:szCs w:val="24"/>
        </w:rPr>
        <w:t xml:space="preserve">Приложение </w:t>
      </w:r>
    </w:p>
    <w:p w14:paraId="4FF8120C" w14:textId="77777777" w:rsidR="00B61144" w:rsidRDefault="00B61144" w:rsidP="00B61144">
      <w:pPr>
        <w:jc w:val="right"/>
        <w:rPr>
          <w:sz w:val="28"/>
          <w:szCs w:val="24"/>
        </w:rPr>
      </w:pPr>
      <w:r>
        <w:rPr>
          <w:sz w:val="28"/>
          <w:szCs w:val="24"/>
        </w:rPr>
        <w:t xml:space="preserve">к приказу Службы ГО и ЧС </w:t>
      </w:r>
    </w:p>
    <w:p w14:paraId="7AD946E6" w14:textId="77777777" w:rsidR="00B61144" w:rsidRDefault="00B61144" w:rsidP="00B61144">
      <w:pPr>
        <w:jc w:val="right"/>
        <w:rPr>
          <w:sz w:val="28"/>
          <w:szCs w:val="24"/>
        </w:rPr>
      </w:pPr>
      <w:r>
        <w:rPr>
          <w:sz w:val="28"/>
          <w:szCs w:val="24"/>
        </w:rPr>
        <w:t>Республики Тыва</w:t>
      </w:r>
    </w:p>
    <w:p w14:paraId="7C81DF03" w14:textId="2ED9B1E3" w:rsidR="00B61144" w:rsidRDefault="00A675D2" w:rsidP="00B61144">
      <w:pPr>
        <w:jc w:val="right"/>
        <w:rPr>
          <w:sz w:val="28"/>
          <w:szCs w:val="24"/>
        </w:rPr>
      </w:pPr>
      <w:r>
        <w:rPr>
          <w:sz w:val="28"/>
          <w:szCs w:val="24"/>
        </w:rPr>
        <w:t>от «01» ноября 2022</w:t>
      </w:r>
      <w:bookmarkStart w:id="0" w:name="_GoBack"/>
      <w:bookmarkEnd w:id="0"/>
      <w:r>
        <w:rPr>
          <w:sz w:val="28"/>
          <w:szCs w:val="24"/>
        </w:rPr>
        <w:t>г. № 161</w:t>
      </w:r>
    </w:p>
    <w:p w14:paraId="1D5560DD" w14:textId="77777777" w:rsidR="00B61144" w:rsidRDefault="00B61144" w:rsidP="00B61144">
      <w:pPr>
        <w:jc w:val="center"/>
        <w:rPr>
          <w:sz w:val="28"/>
          <w:szCs w:val="24"/>
        </w:rPr>
      </w:pPr>
    </w:p>
    <w:p w14:paraId="6F71D1FA" w14:textId="77777777" w:rsidR="00B61144" w:rsidRPr="008E532C" w:rsidRDefault="00B61144" w:rsidP="00B61144">
      <w:pPr>
        <w:jc w:val="center"/>
        <w:rPr>
          <w:b/>
          <w:sz w:val="28"/>
          <w:szCs w:val="24"/>
        </w:rPr>
      </w:pPr>
      <w:r w:rsidRPr="008E532C">
        <w:rPr>
          <w:b/>
          <w:sz w:val="28"/>
          <w:szCs w:val="24"/>
        </w:rPr>
        <w:t xml:space="preserve">ПРОГРАММА </w:t>
      </w:r>
    </w:p>
    <w:p w14:paraId="51BE098A" w14:textId="77777777" w:rsidR="00B901DA" w:rsidRDefault="00B61144" w:rsidP="00B61144">
      <w:pPr>
        <w:ind w:firstLine="567"/>
        <w:jc w:val="center"/>
        <w:rPr>
          <w:sz w:val="28"/>
          <w:szCs w:val="28"/>
        </w:rPr>
      </w:pPr>
      <w:r>
        <w:rPr>
          <w:sz w:val="28"/>
          <w:szCs w:val="28"/>
        </w:rPr>
        <w:t xml:space="preserve">профилактики рисков причинения вреда (ущерба) охраняемым законом </w:t>
      </w:r>
    </w:p>
    <w:p w14:paraId="4AA0E5A8" w14:textId="77777777" w:rsidR="00FC3A23" w:rsidRDefault="00B61144" w:rsidP="00B61144">
      <w:pPr>
        <w:ind w:firstLine="567"/>
        <w:jc w:val="center"/>
        <w:rPr>
          <w:sz w:val="28"/>
          <w:szCs w:val="28"/>
        </w:rPr>
      </w:pPr>
      <w:r>
        <w:rPr>
          <w:sz w:val="28"/>
          <w:szCs w:val="28"/>
        </w:rPr>
        <w:t>ценностям в области защиты населения и территорий от</w:t>
      </w:r>
    </w:p>
    <w:p w14:paraId="7C915FE6" w14:textId="4D6FEB0E" w:rsidR="00B61144" w:rsidRDefault="00B61144" w:rsidP="00B61144">
      <w:pPr>
        <w:ind w:firstLine="567"/>
        <w:jc w:val="center"/>
        <w:rPr>
          <w:sz w:val="28"/>
          <w:szCs w:val="28"/>
        </w:rPr>
      </w:pPr>
      <w:r>
        <w:rPr>
          <w:sz w:val="28"/>
          <w:szCs w:val="28"/>
        </w:rPr>
        <w:t xml:space="preserve"> чрезвычайных</w:t>
      </w:r>
      <w:r w:rsidR="00FC3A23">
        <w:rPr>
          <w:sz w:val="28"/>
          <w:szCs w:val="28"/>
        </w:rPr>
        <w:t xml:space="preserve"> </w:t>
      </w:r>
      <w:r>
        <w:rPr>
          <w:sz w:val="28"/>
          <w:szCs w:val="28"/>
        </w:rPr>
        <w:t xml:space="preserve">ситуаций </w:t>
      </w:r>
      <w:r w:rsidRPr="00D971E6">
        <w:rPr>
          <w:sz w:val="28"/>
          <w:szCs w:val="28"/>
        </w:rPr>
        <w:t>природного и техногенного характера</w:t>
      </w:r>
    </w:p>
    <w:p w14:paraId="4FA53C05" w14:textId="77777777" w:rsidR="00075578" w:rsidRDefault="00B61144" w:rsidP="00B61144">
      <w:pPr>
        <w:ind w:firstLine="567"/>
        <w:jc w:val="center"/>
        <w:rPr>
          <w:sz w:val="28"/>
          <w:szCs w:val="28"/>
        </w:rPr>
      </w:pPr>
      <w:r>
        <w:rPr>
          <w:sz w:val="28"/>
          <w:szCs w:val="28"/>
        </w:rPr>
        <w:t xml:space="preserve">Службы по гражданской обороне и чрезвычайны ситуациям Республики Тыва, осуществляющей региональный государственный надзор в области </w:t>
      </w:r>
    </w:p>
    <w:p w14:paraId="2D1370EB" w14:textId="03090BBB" w:rsidR="001E4358" w:rsidRDefault="00075578" w:rsidP="00B61144">
      <w:pPr>
        <w:ind w:firstLine="567"/>
        <w:jc w:val="center"/>
        <w:rPr>
          <w:sz w:val="28"/>
          <w:szCs w:val="28"/>
        </w:rPr>
      </w:pPr>
      <w:r>
        <w:rPr>
          <w:sz w:val="28"/>
          <w:szCs w:val="28"/>
        </w:rPr>
        <w:t>з</w:t>
      </w:r>
      <w:r w:rsidR="00B61144" w:rsidRPr="00D971E6">
        <w:rPr>
          <w:sz w:val="28"/>
          <w:szCs w:val="28"/>
        </w:rPr>
        <w:t>ащиты</w:t>
      </w:r>
      <w:r>
        <w:rPr>
          <w:sz w:val="28"/>
          <w:szCs w:val="28"/>
        </w:rPr>
        <w:t xml:space="preserve"> </w:t>
      </w:r>
      <w:r w:rsidR="00B61144">
        <w:rPr>
          <w:sz w:val="28"/>
          <w:szCs w:val="28"/>
        </w:rPr>
        <w:t xml:space="preserve">населения и территорий от чрезвычайных ситуаций </w:t>
      </w:r>
      <w:r w:rsidR="00B61144" w:rsidRPr="00D971E6">
        <w:rPr>
          <w:sz w:val="28"/>
          <w:szCs w:val="28"/>
        </w:rPr>
        <w:t xml:space="preserve">природного и </w:t>
      </w:r>
    </w:p>
    <w:p w14:paraId="7018F2F6" w14:textId="3C448E4A" w:rsidR="00B61144" w:rsidRDefault="00B61144" w:rsidP="00B61144">
      <w:pPr>
        <w:ind w:firstLine="567"/>
        <w:jc w:val="center"/>
        <w:rPr>
          <w:sz w:val="28"/>
          <w:szCs w:val="28"/>
        </w:rPr>
      </w:pPr>
      <w:r w:rsidRPr="00D971E6">
        <w:rPr>
          <w:sz w:val="28"/>
          <w:szCs w:val="28"/>
        </w:rPr>
        <w:t>техногенного характера</w:t>
      </w:r>
      <w:r>
        <w:rPr>
          <w:sz w:val="28"/>
          <w:szCs w:val="28"/>
        </w:rPr>
        <w:t xml:space="preserve"> </w:t>
      </w:r>
      <w:r w:rsidRPr="00D971E6">
        <w:rPr>
          <w:sz w:val="28"/>
          <w:szCs w:val="28"/>
        </w:rPr>
        <w:t>на территории Республики Тыва</w:t>
      </w:r>
      <w:r>
        <w:rPr>
          <w:sz w:val="28"/>
          <w:szCs w:val="28"/>
        </w:rPr>
        <w:t>.</w:t>
      </w:r>
    </w:p>
    <w:p w14:paraId="082DC3AD" w14:textId="77777777" w:rsidR="00B61144" w:rsidRDefault="00B61144" w:rsidP="00B61144">
      <w:pPr>
        <w:ind w:firstLine="567"/>
        <w:jc w:val="center"/>
        <w:rPr>
          <w:sz w:val="28"/>
          <w:szCs w:val="28"/>
        </w:rPr>
      </w:pPr>
    </w:p>
    <w:p w14:paraId="5EB88482" w14:textId="77777777" w:rsidR="00B61144" w:rsidRDefault="00B61144" w:rsidP="00B61144">
      <w:pPr>
        <w:jc w:val="both"/>
        <w:rPr>
          <w:sz w:val="28"/>
          <w:szCs w:val="28"/>
        </w:rPr>
      </w:pPr>
      <w:r>
        <w:rPr>
          <w:sz w:val="28"/>
          <w:szCs w:val="28"/>
        </w:rPr>
        <w:t>Период действия программы:</w:t>
      </w:r>
    </w:p>
    <w:p w14:paraId="67C06610" w14:textId="77777777" w:rsidR="00B61144" w:rsidRDefault="00B61144" w:rsidP="00B61144">
      <w:pPr>
        <w:jc w:val="both"/>
        <w:rPr>
          <w:sz w:val="28"/>
          <w:szCs w:val="28"/>
        </w:rPr>
      </w:pPr>
      <w:r>
        <w:rPr>
          <w:sz w:val="28"/>
          <w:szCs w:val="28"/>
        </w:rPr>
        <w:t>краткосрочный – 2023 год;</w:t>
      </w:r>
    </w:p>
    <w:p w14:paraId="5B1850CC" w14:textId="3F35A4F3" w:rsidR="00B61144" w:rsidRDefault="00502E4E" w:rsidP="00B61144">
      <w:pPr>
        <w:jc w:val="both"/>
        <w:rPr>
          <w:sz w:val="28"/>
          <w:szCs w:val="28"/>
        </w:rPr>
      </w:pPr>
      <w:r>
        <w:rPr>
          <w:sz w:val="28"/>
          <w:szCs w:val="28"/>
        </w:rPr>
        <w:t>плановый – 202</w:t>
      </w:r>
      <w:r>
        <w:rPr>
          <w:sz w:val="28"/>
          <w:szCs w:val="28"/>
          <w:lang w:val="en-US"/>
        </w:rPr>
        <w:t>4</w:t>
      </w:r>
      <w:r>
        <w:rPr>
          <w:sz w:val="28"/>
          <w:szCs w:val="28"/>
        </w:rPr>
        <w:t>-2025</w:t>
      </w:r>
      <w:r w:rsidR="00B61144">
        <w:rPr>
          <w:sz w:val="28"/>
          <w:szCs w:val="28"/>
        </w:rPr>
        <w:t xml:space="preserve"> годы.</w:t>
      </w:r>
    </w:p>
    <w:p w14:paraId="4EE08BE8" w14:textId="77777777" w:rsidR="00B61144" w:rsidRDefault="00B61144" w:rsidP="00B61144">
      <w:pPr>
        <w:rPr>
          <w:sz w:val="28"/>
          <w:szCs w:val="24"/>
        </w:rPr>
      </w:pPr>
    </w:p>
    <w:tbl>
      <w:tblPr>
        <w:tblStyle w:val="a6"/>
        <w:tblW w:w="0" w:type="auto"/>
        <w:tblLook w:val="04A0" w:firstRow="1" w:lastRow="0" w:firstColumn="1" w:lastColumn="0" w:noHBand="0" w:noVBand="1"/>
      </w:tblPr>
      <w:tblGrid>
        <w:gridCol w:w="2223"/>
        <w:gridCol w:w="7548"/>
      </w:tblGrid>
      <w:tr w:rsidR="00B61144" w14:paraId="0D2D3A8A" w14:textId="77777777" w:rsidTr="00922D32">
        <w:tc>
          <w:tcPr>
            <w:tcW w:w="2830" w:type="dxa"/>
          </w:tcPr>
          <w:p w14:paraId="17642F68" w14:textId="77777777" w:rsidR="00B61144" w:rsidRDefault="00B61144" w:rsidP="00922D32">
            <w:pPr>
              <w:jc w:val="center"/>
              <w:rPr>
                <w:sz w:val="28"/>
                <w:szCs w:val="24"/>
              </w:rPr>
            </w:pPr>
            <w:r>
              <w:rPr>
                <w:sz w:val="28"/>
                <w:szCs w:val="24"/>
              </w:rPr>
              <w:t>Наименование программы</w:t>
            </w:r>
          </w:p>
        </w:tc>
        <w:tc>
          <w:tcPr>
            <w:tcW w:w="11790" w:type="dxa"/>
          </w:tcPr>
          <w:p w14:paraId="797B6060" w14:textId="33FC2E6D" w:rsidR="00B61144" w:rsidRDefault="00B61144" w:rsidP="00922D32">
            <w:pPr>
              <w:jc w:val="both"/>
              <w:rPr>
                <w:sz w:val="28"/>
                <w:szCs w:val="24"/>
              </w:rPr>
            </w:pPr>
            <w:r>
              <w:rPr>
                <w:sz w:val="28"/>
                <w:szCs w:val="24"/>
              </w:rPr>
              <w:t>Ведомственная программа профилактики нарушений на</w:t>
            </w:r>
            <w:r w:rsidR="00502E4E">
              <w:rPr>
                <w:sz w:val="28"/>
                <w:szCs w:val="24"/>
              </w:rPr>
              <w:t xml:space="preserve"> 2023 год и плановый период 2024-2025</w:t>
            </w:r>
            <w:r>
              <w:rPr>
                <w:sz w:val="28"/>
                <w:szCs w:val="24"/>
              </w:rPr>
              <w:t xml:space="preserve"> годы.</w:t>
            </w:r>
          </w:p>
        </w:tc>
      </w:tr>
      <w:tr w:rsidR="00B61144" w14:paraId="4237AA6D" w14:textId="77777777" w:rsidTr="00922D32">
        <w:tc>
          <w:tcPr>
            <w:tcW w:w="2830" w:type="dxa"/>
          </w:tcPr>
          <w:p w14:paraId="6B9C8AF1" w14:textId="77777777" w:rsidR="001E4358" w:rsidRDefault="00B61144" w:rsidP="00922D32">
            <w:pPr>
              <w:jc w:val="center"/>
              <w:rPr>
                <w:sz w:val="28"/>
                <w:szCs w:val="24"/>
              </w:rPr>
            </w:pPr>
            <w:r>
              <w:rPr>
                <w:sz w:val="28"/>
                <w:szCs w:val="24"/>
              </w:rPr>
              <w:t xml:space="preserve">Правовые </w:t>
            </w:r>
          </w:p>
          <w:p w14:paraId="1B2B76C2" w14:textId="5DDFBE83" w:rsidR="00B61144" w:rsidRDefault="00B61144" w:rsidP="00922D32">
            <w:pPr>
              <w:jc w:val="center"/>
              <w:rPr>
                <w:sz w:val="28"/>
                <w:szCs w:val="24"/>
              </w:rPr>
            </w:pPr>
            <w:r>
              <w:rPr>
                <w:sz w:val="28"/>
                <w:szCs w:val="24"/>
              </w:rPr>
              <w:t>основания разработки программы</w:t>
            </w:r>
          </w:p>
        </w:tc>
        <w:tc>
          <w:tcPr>
            <w:tcW w:w="11790" w:type="dxa"/>
          </w:tcPr>
          <w:p w14:paraId="6D77B3E9" w14:textId="77777777" w:rsidR="00B61144" w:rsidRDefault="00B61144" w:rsidP="00922D32">
            <w:pPr>
              <w:jc w:val="both"/>
              <w:rPr>
                <w:sz w:val="28"/>
                <w:szCs w:val="28"/>
              </w:rPr>
            </w:pPr>
            <w:r>
              <w:rPr>
                <w:sz w:val="28"/>
                <w:szCs w:val="28"/>
              </w:rPr>
              <w:t>- Федеральный закон</w:t>
            </w:r>
            <w:r w:rsidRPr="00617573">
              <w:rPr>
                <w:sz w:val="28"/>
                <w:szCs w:val="28"/>
              </w:rPr>
              <w:t xml:space="preserve"> от 31 июля 2020 г. № 248-ФЗ «О государственном контроле (надзоре) и муниципальном контроле</w:t>
            </w:r>
            <w:r>
              <w:rPr>
                <w:sz w:val="28"/>
                <w:szCs w:val="28"/>
              </w:rPr>
              <w:t xml:space="preserve"> в Российской Федерации»; </w:t>
            </w:r>
          </w:p>
          <w:p w14:paraId="243DDDC5" w14:textId="41A0195C" w:rsidR="00B61144" w:rsidRDefault="00B61144" w:rsidP="00922D32">
            <w:pPr>
              <w:jc w:val="both"/>
              <w:rPr>
                <w:sz w:val="28"/>
                <w:szCs w:val="28"/>
              </w:rPr>
            </w:pPr>
            <w:r>
              <w:rPr>
                <w:sz w:val="28"/>
                <w:szCs w:val="28"/>
              </w:rPr>
              <w:t>- Постановление Правительства Российско</w:t>
            </w:r>
            <w:r w:rsidR="00502E4E">
              <w:rPr>
                <w:sz w:val="28"/>
                <w:szCs w:val="28"/>
              </w:rPr>
              <w:t>й Федерации от 25 июля 2021 г.</w:t>
            </w:r>
            <w:r>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471863C" w14:textId="3A1C7611" w:rsidR="00B61144" w:rsidRPr="008C01DC" w:rsidRDefault="00B61144" w:rsidP="00922D32">
            <w:pPr>
              <w:jc w:val="both"/>
              <w:rPr>
                <w:sz w:val="28"/>
                <w:szCs w:val="28"/>
              </w:rPr>
            </w:pPr>
            <w:r>
              <w:rPr>
                <w:sz w:val="28"/>
                <w:szCs w:val="28"/>
              </w:rPr>
              <w:t>- Стандарт комплексной профилактики рисков причинения вреда охраняемым законом ценностям, утвержденный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w:t>
            </w:r>
            <w:r w:rsidR="00502E4E">
              <w:rPr>
                <w:sz w:val="28"/>
                <w:szCs w:val="28"/>
              </w:rPr>
              <w:t>тельности» от 27 марта 2018 г.</w:t>
            </w:r>
            <w:r>
              <w:rPr>
                <w:sz w:val="28"/>
                <w:szCs w:val="28"/>
              </w:rPr>
              <w:t xml:space="preserve"> № 2. </w:t>
            </w:r>
          </w:p>
        </w:tc>
      </w:tr>
      <w:tr w:rsidR="00B61144" w14:paraId="7AEDD745" w14:textId="77777777" w:rsidTr="00922D32">
        <w:tc>
          <w:tcPr>
            <w:tcW w:w="2830" w:type="dxa"/>
          </w:tcPr>
          <w:p w14:paraId="6C91F089" w14:textId="77777777" w:rsidR="00B61144" w:rsidRDefault="00B61144" w:rsidP="00922D32">
            <w:pPr>
              <w:jc w:val="center"/>
              <w:rPr>
                <w:sz w:val="28"/>
                <w:szCs w:val="24"/>
              </w:rPr>
            </w:pPr>
            <w:r>
              <w:rPr>
                <w:sz w:val="28"/>
                <w:szCs w:val="24"/>
              </w:rPr>
              <w:t>Разработчик программы</w:t>
            </w:r>
          </w:p>
        </w:tc>
        <w:tc>
          <w:tcPr>
            <w:tcW w:w="11790" w:type="dxa"/>
          </w:tcPr>
          <w:p w14:paraId="35C5A8EA" w14:textId="77777777" w:rsidR="00B61144" w:rsidRDefault="00B61144" w:rsidP="00922D32">
            <w:pPr>
              <w:jc w:val="both"/>
              <w:rPr>
                <w:sz w:val="28"/>
                <w:szCs w:val="24"/>
              </w:rPr>
            </w:pPr>
            <w:r>
              <w:rPr>
                <w:sz w:val="28"/>
                <w:szCs w:val="24"/>
              </w:rPr>
              <w:t>Служба по гражданской обороне и чрезвычайным ситуациям Республики Тыва.</w:t>
            </w:r>
          </w:p>
        </w:tc>
      </w:tr>
      <w:tr w:rsidR="00B61144" w14:paraId="0619567B" w14:textId="77777777" w:rsidTr="00922D32">
        <w:tc>
          <w:tcPr>
            <w:tcW w:w="2830" w:type="dxa"/>
          </w:tcPr>
          <w:p w14:paraId="11687019" w14:textId="77777777" w:rsidR="00B61144" w:rsidRDefault="00B61144" w:rsidP="00922D32">
            <w:pPr>
              <w:jc w:val="center"/>
              <w:rPr>
                <w:sz w:val="28"/>
                <w:szCs w:val="24"/>
              </w:rPr>
            </w:pPr>
            <w:r>
              <w:rPr>
                <w:sz w:val="28"/>
                <w:szCs w:val="24"/>
              </w:rPr>
              <w:t>Вид осуществляемого государственного контроля (надзора)</w:t>
            </w:r>
          </w:p>
        </w:tc>
        <w:tc>
          <w:tcPr>
            <w:tcW w:w="11790" w:type="dxa"/>
          </w:tcPr>
          <w:p w14:paraId="6EA136A3" w14:textId="77777777" w:rsidR="00B61144" w:rsidRDefault="00B61144" w:rsidP="00922D32">
            <w:pPr>
              <w:jc w:val="both"/>
              <w:rPr>
                <w:sz w:val="28"/>
                <w:szCs w:val="28"/>
              </w:rPr>
            </w:pPr>
            <w:r>
              <w:rPr>
                <w:sz w:val="28"/>
                <w:szCs w:val="28"/>
              </w:rPr>
              <w:t>Региональный государственный надзор</w:t>
            </w:r>
            <w:r w:rsidRPr="00AE53E2">
              <w:rPr>
                <w:sz w:val="28"/>
                <w:szCs w:val="28"/>
              </w:rPr>
              <w:t xml:space="preserve"> </w:t>
            </w:r>
            <w:r>
              <w:rPr>
                <w:sz w:val="28"/>
                <w:szCs w:val="28"/>
              </w:rPr>
              <w:t xml:space="preserve">в области защиты населения и территорий от чрезвычайных ситуаций </w:t>
            </w:r>
            <w:r w:rsidRPr="00D971E6">
              <w:rPr>
                <w:sz w:val="28"/>
                <w:szCs w:val="28"/>
              </w:rPr>
              <w:t>природного и техногенного характера на территории Республики Тыва</w:t>
            </w:r>
            <w:r>
              <w:rPr>
                <w:sz w:val="28"/>
                <w:szCs w:val="28"/>
              </w:rPr>
              <w:t>.</w:t>
            </w:r>
          </w:p>
          <w:p w14:paraId="39B9F6F6" w14:textId="77777777" w:rsidR="00B61144" w:rsidRDefault="00B61144" w:rsidP="00922D32">
            <w:pPr>
              <w:jc w:val="both"/>
              <w:rPr>
                <w:sz w:val="28"/>
                <w:szCs w:val="28"/>
              </w:rPr>
            </w:pPr>
          </w:p>
          <w:p w14:paraId="2E441D00" w14:textId="77777777" w:rsidR="00B61144" w:rsidRDefault="00B61144" w:rsidP="00922D32">
            <w:pPr>
              <w:jc w:val="both"/>
              <w:rPr>
                <w:sz w:val="28"/>
                <w:szCs w:val="24"/>
              </w:rPr>
            </w:pPr>
          </w:p>
        </w:tc>
      </w:tr>
      <w:tr w:rsidR="00B61144" w14:paraId="3DEF85D5" w14:textId="77777777" w:rsidTr="00922D32">
        <w:tc>
          <w:tcPr>
            <w:tcW w:w="2830" w:type="dxa"/>
          </w:tcPr>
          <w:p w14:paraId="0D30B822" w14:textId="77777777" w:rsidR="00A04D7E" w:rsidRDefault="00B61144" w:rsidP="00922D32">
            <w:pPr>
              <w:jc w:val="center"/>
              <w:rPr>
                <w:sz w:val="28"/>
                <w:szCs w:val="24"/>
              </w:rPr>
            </w:pPr>
            <w:r>
              <w:rPr>
                <w:sz w:val="28"/>
                <w:szCs w:val="24"/>
              </w:rPr>
              <w:t xml:space="preserve">Цели </w:t>
            </w:r>
          </w:p>
          <w:p w14:paraId="1517591E" w14:textId="00886FAC" w:rsidR="00B61144" w:rsidRDefault="00B61144" w:rsidP="00922D32">
            <w:pPr>
              <w:jc w:val="center"/>
              <w:rPr>
                <w:sz w:val="28"/>
                <w:szCs w:val="24"/>
              </w:rPr>
            </w:pPr>
            <w:r>
              <w:rPr>
                <w:sz w:val="28"/>
                <w:szCs w:val="24"/>
              </w:rPr>
              <w:t>программы</w:t>
            </w:r>
          </w:p>
        </w:tc>
        <w:tc>
          <w:tcPr>
            <w:tcW w:w="11790" w:type="dxa"/>
          </w:tcPr>
          <w:p w14:paraId="3BC2A2B9" w14:textId="0AE75612" w:rsidR="00B61144" w:rsidRDefault="00B61144" w:rsidP="00922D32">
            <w:pPr>
              <w:jc w:val="both"/>
              <w:rPr>
                <w:sz w:val="28"/>
                <w:szCs w:val="28"/>
              </w:rPr>
            </w:pPr>
            <w:r>
              <w:rPr>
                <w:sz w:val="28"/>
                <w:szCs w:val="24"/>
              </w:rPr>
              <w:t>- стимулирование добросовестного соблюдения</w:t>
            </w:r>
            <w:r w:rsidR="00DA5B7A">
              <w:rPr>
                <w:sz w:val="28"/>
                <w:szCs w:val="24"/>
              </w:rPr>
              <w:t xml:space="preserve"> обязательных требований всеми су</w:t>
            </w:r>
            <w:r>
              <w:rPr>
                <w:sz w:val="28"/>
                <w:szCs w:val="24"/>
              </w:rPr>
              <w:t>бъектами</w:t>
            </w:r>
            <w:r w:rsidR="00447793">
              <w:rPr>
                <w:sz w:val="28"/>
                <w:szCs w:val="24"/>
              </w:rPr>
              <w:t>,</w:t>
            </w:r>
            <w:r>
              <w:rPr>
                <w:sz w:val="28"/>
                <w:szCs w:val="24"/>
              </w:rPr>
              <w:t xml:space="preserve"> профилактических мероприятий при осуществлении регионального государственного надзора в области </w:t>
            </w:r>
            <w:r>
              <w:rPr>
                <w:sz w:val="28"/>
                <w:szCs w:val="28"/>
              </w:rPr>
              <w:t xml:space="preserve">защиты населения и территорий от </w:t>
            </w:r>
            <w:r>
              <w:rPr>
                <w:sz w:val="28"/>
                <w:szCs w:val="28"/>
              </w:rPr>
              <w:lastRenderedPageBreak/>
              <w:t>чрезвычайных ситуаций (далее – ЗНТЧС) – органами местного самоуправления и юридическими лицами (за исключением федеральный государственный надзор в области ЗНТЧС) (далее – контролируемые лица);</w:t>
            </w:r>
          </w:p>
          <w:p w14:paraId="34E97058" w14:textId="2EE79A56" w:rsidR="00B61144" w:rsidRDefault="00B61144" w:rsidP="00922D32">
            <w:pPr>
              <w:jc w:val="both"/>
              <w:rPr>
                <w:sz w:val="28"/>
                <w:szCs w:val="28"/>
              </w:rPr>
            </w:pPr>
            <w:r>
              <w:rPr>
                <w:sz w:val="28"/>
                <w:szCs w:val="28"/>
              </w:rPr>
              <w:t>- устранение условий</w:t>
            </w:r>
            <w:r w:rsidR="003C2022">
              <w:rPr>
                <w:sz w:val="28"/>
                <w:szCs w:val="28"/>
              </w:rPr>
              <w:t xml:space="preserve">, причин и факторов, </w:t>
            </w:r>
            <w:r>
              <w:rPr>
                <w:sz w:val="28"/>
                <w:szCs w:val="28"/>
              </w:rPr>
              <w:t>способствующих причинению вреда охраняемым законом ценностям и нарушению обязательных требований;</w:t>
            </w:r>
          </w:p>
          <w:p w14:paraId="7A87B156" w14:textId="4D8AFE58" w:rsidR="00B61144" w:rsidRPr="006C681D" w:rsidRDefault="00804093" w:rsidP="00922D32">
            <w:pPr>
              <w:jc w:val="both"/>
              <w:rPr>
                <w:sz w:val="28"/>
                <w:szCs w:val="28"/>
              </w:rPr>
            </w:pPr>
            <w:r>
              <w:rPr>
                <w:sz w:val="28"/>
                <w:szCs w:val="28"/>
              </w:rPr>
              <w:t>-</w:t>
            </w:r>
            <w:r w:rsidR="00B61144">
              <w:rPr>
                <w:sz w:val="28"/>
                <w:szCs w:val="28"/>
              </w:rPr>
              <w:t xml:space="preserve"> </w:t>
            </w:r>
            <w:r w:rsidR="00B61144">
              <w:rPr>
                <w:sz w:val="28"/>
                <w:szCs w:val="24"/>
              </w:rPr>
              <w:t>снижение рисков причинения вреда охраняемым законом ценностям;</w:t>
            </w:r>
          </w:p>
          <w:p w14:paraId="42AB3A7C" w14:textId="77777777" w:rsidR="00B61144" w:rsidRDefault="00B61144" w:rsidP="00922D32">
            <w:pPr>
              <w:jc w:val="both"/>
              <w:rPr>
                <w:sz w:val="28"/>
                <w:szCs w:val="24"/>
              </w:rPr>
            </w:pPr>
            <w:r>
              <w:rPr>
                <w:sz w:val="28"/>
                <w:szCs w:val="24"/>
              </w:rPr>
              <w:t>- создание условий для доведения обязательных требований до контролируемых лиц, повышение информационности о способах их соблюдения.</w:t>
            </w:r>
          </w:p>
        </w:tc>
      </w:tr>
      <w:tr w:rsidR="00B61144" w14:paraId="058DA34C" w14:textId="77777777" w:rsidTr="00922D32">
        <w:tc>
          <w:tcPr>
            <w:tcW w:w="2830" w:type="dxa"/>
          </w:tcPr>
          <w:p w14:paraId="2F40C06B" w14:textId="77777777" w:rsidR="00F63BA0" w:rsidRDefault="00B61144" w:rsidP="00922D32">
            <w:pPr>
              <w:jc w:val="center"/>
              <w:rPr>
                <w:sz w:val="28"/>
                <w:szCs w:val="24"/>
              </w:rPr>
            </w:pPr>
            <w:r>
              <w:rPr>
                <w:sz w:val="28"/>
                <w:szCs w:val="24"/>
              </w:rPr>
              <w:lastRenderedPageBreak/>
              <w:t xml:space="preserve">Задачи </w:t>
            </w:r>
          </w:p>
          <w:p w14:paraId="28EE0D9A" w14:textId="0CAEF6DA" w:rsidR="00B61144" w:rsidRDefault="00B61144" w:rsidP="00922D32">
            <w:pPr>
              <w:jc w:val="center"/>
              <w:rPr>
                <w:sz w:val="28"/>
                <w:szCs w:val="24"/>
              </w:rPr>
            </w:pPr>
            <w:r>
              <w:rPr>
                <w:sz w:val="28"/>
                <w:szCs w:val="24"/>
              </w:rPr>
              <w:t>программы</w:t>
            </w:r>
          </w:p>
        </w:tc>
        <w:tc>
          <w:tcPr>
            <w:tcW w:w="11790" w:type="dxa"/>
          </w:tcPr>
          <w:p w14:paraId="4F8CA2E3" w14:textId="77777777" w:rsidR="00B61144" w:rsidRDefault="00B61144" w:rsidP="00922D32">
            <w:pPr>
              <w:jc w:val="both"/>
              <w:rPr>
                <w:sz w:val="28"/>
                <w:szCs w:val="24"/>
              </w:rPr>
            </w:pPr>
            <w:r>
              <w:rPr>
                <w:sz w:val="28"/>
                <w:szCs w:val="24"/>
              </w:rPr>
              <w:t>- выявление причин, факторов и условий, способствующих нарушению обязательных требований в области защиты населения и территорий от чрезвычайных ситуаций природного и техногенного характера, определение способов для снижения рисков их возникновения;</w:t>
            </w:r>
          </w:p>
          <w:p w14:paraId="6151C56A" w14:textId="77777777" w:rsidR="00B61144" w:rsidRDefault="00B61144" w:rsidP="00922D32">
            <w:pPr>
              <w:jc w:val="both"/>
              <w:rPr>
                <w:sz w:val="28"/>
                <w:szCs w:val="28"/>
              </w:rPr>
            </w:pPr>
            <w:r>
              <w:rPr>
                <w:sz w:val="28"/>
                <w:szCs w:val="24"/>
              </w:rPr>
              <w:t>- устранение причин, факторов и условий,</w:t>
            </w:r>
            <w:r>
              <w:rPr>
                <w:sz w:val="28"/>
                <w:szCs w:val="28"/>
              </w:rPr>
              <w:t xml:space="preserve"> способствующих причинению вреда охраняемым законом ценностям и нарушению обязательных требований;</w:t>
            </w:r>
          </w:p>
          <w:p w14:paraId="190F6361" w14:textId="77777777" w:rsidR="00B61144" w:rsidRDefault="00B61144" w:rsidP="00922D32">
            <w:pPr>
              <w:jc w:val="both"/>
              <w:rPr>
                <w:sz w:val="28"/>
                <w:szCs w:val="24"/>
              </w:rPr>
            </w:pPr>
            <w:r>
              <w:rPr>
                <w:sz w:val="28"/>
                <w:szCs w:val="24"/>
              </w:rPr>
              <w:t xml:space="preserve">- установление видов, форм и интенсивности профилактических мероприятий, и их проведение с учетом особенностей контролируемых лиц; </w:t>
            </w:r>
          </w:p>
          <w:p w14:paraId="7E643AFB" w14:textId="77777777" w:rsidR="00B61144" w:rsidRDefault="00B61144" w:rsidP="00922D32">
            <w:pPr>
              <w:jc w:val="both"/>
              <w:rPr>
                <w:sz w:val="28"/>
                <w:szCs w:val="24"/>
              </w:rPr>
            </w:pPr>
            <w:r>
              <w:rPr>
                <w:sz w:val="28"/>
                <w:szCs w:val="24"/>
              </w:rPr>
              <w:t>- мотивация к добросовестному поведению подконтрольных объектов;</w:t>
            </w:r>
          </w:p>
          <w:p w14:paraId="6637989B" w14:textId="77777777" w:rsidR="00B61144" w:rsidRDefault="00B61144" w:rsidP="00922D32">
            <w:pPr>
              <w:jc w:val="both"/>
              <w:rPr>
                <w:sz w:val="28"/>
                <w:szCs w:val="24"/>
              </w:rPr>
            </w:pPr>
            <w:r>
              <w:rPr>
                <w:sz w:val="28"/>
                <w:szCs w:val="24"/>
              </w:rPr>
              <w:t>- снижение административной нагрузки на юридических лиц;</w:t>
            </w:r>
          </w:p>
          <w:p w14:paraId="7DE66206" w14:textId="77777777" w:rsidR="00B61144" w:rsidRDefault="00B61144" w:rsidP="00922D32">
            <w:pPr>
              <w:jc w:val="both"/>
              <w:rPr>
                <w:sz w:val="28"/>
                <w:szCs w:val="24"/>
              </w:rPr>
            </w:pPr>
            <w:r>
              <w:rPr>
                <w:sz w:val="28"/>
                <w:szCs w:val="24"/>
              </w:rPr>
              <w:t>-разъяснение юридическим лицам обязательных требований, правил безопасного поведения при возникновении чрезвычайной ситуации и повышение уровня культуры безопасности жизнедеятельности населения;</w:t>
            </w:r>
          </w:p>
          <w:p w14:paraId="0A4B79B8" w14:textId="77777777" w:rsidR="00B61144" w:rsidRDefault="00B61144" w:rsidP="00922D32">
            <w:pPr>
              <w:jc w:val="both"/>
              <w:rPr>
                <w:sz w:val="28"/>
                <w:szCs w:val="28"/>
              </w:rPr>
            </w:pPr>
            <w:r>
              <w:rPr>
                <w:sz w:val="28"/>
                <w:szCs w:val="24"/>
              </w:rPr>
              <w:t xml:space="preserve">- повышение прозрачности системы </w:t>
            </w:r>
            <w:r>
              <w:rPr>
                <w:sz w:val="28"/>
                <w:szCs w:val="28"/>
              </w:rPr>
              <w:t>регионального государственного надзора</w:t>
            </w:r>
            <w:r w:rsidRPr="00AE53E2">
              <w:rPr>
                <w:sz w:val="28"/>
                <w:szCs w:val="28"/>
              </w:rPr>
              <w:t xml:space="preserve"> в области защиты населения и территорий от чрезвычайных ситуаций регионального, межмуниципальн</w:t>
            </w:r>
            <w:r>
              <w:rPr>
                <w:sz w:val="28"/>
                <w:szCs w:val="28"/>
              </w:rPr>
              <w:t>ого и муниципального характера;</w:t>
            </w:r>
          </w:p>
          <w:p w14:paraId="0C892CF0" w14:textId="77777777" w:rsidR="00B61144" w:rsidRDefault="00B61144" w:rsidP="00922D32">
            <w:pPr>
              <w:jc w:val="both"/>
              <w:rPr>
                <w:sz w:val="28"/>
                <w:szCs w:val="24"/>
              </w:rPr>
            </w:pPr>
            <w:r>
              <w:rPr>
                <w:sz w:val="28"/>
                <w:szCs w:val="24"/>
              </w:rPr>
              <w:t xml:space="preserve">- повышение прозрачности системы </w:t>
            </w:r>
            <w:r>
              <w:rPr>
                <w:sz w:val="28"/>
                <w:szCs w:val="28"/>
              </w:rPr>
              <w:t>регионального государственного надзора</w:t>
            </w:r>
            <w:r w:rsidRPr="00AE53E2">
              <w:rPr>
                <w:sz w:val="28"/>
                <w:szCs w:val="28"/>
              </w:rPr>
              <w:t xml:space="preserve"> в области защиты населения и территорий от чрезвычайных ситуаций </w:t>
            </w:r>
            <w:r>
              <w:rPr>
                <w:sz w:val="28"/>
                <w:szCs w:val="28"/>
              </w:rPr>
              <w:t>природного и техногенного характера.</w:t>
            </w:r>
          </w:p>
        </w:tc>
      </w:tr>
      <w:tr w:rsidR="00B61144" w14:paraId="3F765599" w14:textId="77777777" w:rsidTr="00922D32">
        <w:tc>
          <w:tcPr>
            <w:tcW w:w="2830" w:type="dxa"/>
          </w:tcPr>
          <w:p w14:paraId="65085A74" w14:textId="77777777" w:rsidR="00F63BA0" w:rsidRDefault="00B61144" w:rsidP="00922D32">
            <w:pPr>
              <w:jc w:val="center"/>
              <w:rPr>
                <w:sz w:val="28"/>
                <w:szCs w:val="24"/>
              </w:rPr>
            </w:pPr>
            <w:r>
              <w:rPr>
                <w:sz w:val="28"/>
                <w:szCs w:val="24"/>
              </w:rPr>
              <w:t xml:space="preserve">Сроки и этапы реализации </w:t>
            </w:r>
          </w:p>
          <w:p w14:paraId="25BE3F40" w14:textId="62229DB0" w:rsidR="00B61144" w:rsidRDefault="00B61144" w:rsidP="00922D32">
            <w:pPr>
              <w:jc w:val="center"/>
              <w:rPr>
                <w:sz w:val="28"/>
                <w:szCs w:val="24"/>
              </w:rPr>
            </w:pPr>
            <w:r>
              <w:rPr>
                <w:sz w:val="28"/>
                <w:szCs w:val="24"/>
              </w:rPr>
              <w:t>программы</w:t>
            </w:r>
          </w:p>
        </w:tc>
        <w:tc>
          <w:tcPr>
            <w:tcW w:w="11790" w:type="dxa"/>
          </w:tcPr>
          <w:p w14:paraId="0E8D4D46" w14:textId="77777777" w:rsidR="00B61144" w:rsidRDefault="00B61144" w:rsidP="00922D32">
            <w:pPr>
              <w:jc w:val="both"/>
              <w:rPr>
                <w:sz w:val="28"/>
                <w:szCs w:val="28"/>
              </w:rPr>
            </w:pPr>
            <w:r>
              <w:rPr>
                <w:sz w:val="28"/>
                <w:szCs w:val="28"/>
              </w:rPr>
              <w:t>краткосрочный – 2023 год;</w:t>
            </w:r>
          </w:p>
          <w:p w14:paraId="5DDA33CB" w14:textId="2FA3BF4B" w:rsidR="00B61144" w:rsidRDefault="00B61144" w:rsidP="00922D32">
            <w:pPr>
              <w:jc w:val="both"/>
              <w:rPr>
                <w:sz w:val="28"/>
                <w:szCs w:val="28"/>
              </w:rPr>
            </w:pPr>
            <w:r>
              <w:rPr>
                <w:sz w:val="28"/>
                <w:szCs w:val="28"/>
              </w:rPr>
              <w:t xml:space="preserve">плановый </w:t>
            </w:r>
            <w:r w:rsidR="00502E4E">
              <w:rPr>
                <w:sz w:val="28"/>
                <w:szCs w:val="28"/>
              </w:rPr>
              <w:t>– 2024-2025</w:t>
            </w:r>
            <w:r>
              <w:rPr>
                <w:sz w:val="28"/>
                <w:szCs w:val="28"/>
              </w:rPr>
              <w:t xml:space="preserve"> годы.</w:t>
            </w:r>
          </w:p>
          <w:p w14:paraId="1701E9E3" w14:textId="77777777" w:rsidR="00B61144" w:rsidRDefault="00B61144" w:rsidP="00922D32">
            <w:pPr>
              <w:jc w:val="both"/>
              <w:rPr>
                <w:sz w:val="28"/>
                <w:szCs w:val="24"/>
              </w:rPr>
            </w:pPr>
          </w:p>
        </w:tc>
      </w:tr>
      <w:tr w:rsidR="00B61144" w14:paraId="2F85A070" w14:textId="77777777" w:rsidTr="00922D32">
        <w:tc>
          <w:tcPr>
            <w:tcW w:w="2830" w:type="dxa"/>
          </w:tcPr>
          <w:p w14:paraId="39BEA7E6" w14:textId="77777777" w:rsidR="00B61144" w:rsidRDefault="00B61144" w:rsidP="00922D32">
            <w:pPr>
              <w:jc w:val="center"/>
              <w:rPr>
                <w:sz w:val="28"/>
                <w:szCs w:val="24"/>
              </w:rPr>
            </w:pPr>
            <w:r>
              <w:rPr>
                <w:sz w:val="28"/>
                <w:szCs w:val="24"/>
              </w:rPr>
              <w:t>Ответственные за реализацию программы</w:t>
            </w:r>
          </w:p>
        </w:tc>
        <w:tc>
          <w:tcPr>
            <w:tcW w:w="11790" w:type="dxa"/>
          </w:tcPr>
          <w:p w14:paraId="623BE9CF" w14:textId="42849839" w:rsidR="00B61144" w:rsidRDefault="00B61144" w:rsidP="00922D32">
            <w:pPr>
              <w:rPr>
                <w:sz w:val="28"/>
                <w:szCs w:val="24"/>
              </w:rPr>
            </w:pPr>
            <w:r>
              <w:rPr>
                <w:sz w:val="28"/>
                <w:szCs w:val="24"/>
              </w:rPr>
              <w:t>Управления надзорной деятельности и профилактики на водных объектах</w:t>
            </w:r>
            <w:r w:rsidR="00FA716D">
              <w:rPr>
                <w:sz w:val="28"/>
                <w:szCs w:val="24"/>
              </w:rPr>
              <w:t>.</w:t>
            </w:r>
          </w:p>
        </w:tc>
      </w:tr>
      <w:tr w:rsidR="00B61144" w14:paraId="41295CA5" w14:textId="77777777" w:rsidTr="00922D32">
        <w:tc>
          <w:tcPr>
            <w:tcW w:w="2830" w:type="dxa"/>
          </w:tcPr>
          <w:p w14:paraId="72E36E7D" w14:textId="77777777" w:rsidR="00B901DA" w:rsidRDefault="00B61144" w:rsidP="00922D32">
            <w:pPr>
              <w:jc w:val="center"/>
              <w:rPr>
                <w:sz w:val="28"/>
                <w:szCs w:val="24"/>
              </w:rPr>
            </w:pPr>
            <w:r>
              <w:rPr>
                <w:sz w:val="28"/>
                <w:szCs w:val="24"/>
              </w:rPr>
              <w:lastRenderedPageBreak/>
              <w:t xml:space="preserve">Ответственные за организацию и проведение профилактических </w:t>
            </w:r>
          </w:p>
          <w:p w14:paraId="3468B44B" w14:textId="3F8881AC" w:rsidR="00B61144" w:rsidRDefault="00B61144" w:rsidP="00922D32">
            <w:pPr>
              <w:jc w:val="center"/>
              <w:rPr>
                <w:sz w:val="28"/>
                <w:szCs w:val="24"/>
              </w:rPr>
            </w:pPr>
            <w:r>
              <w:rPr>
                <w:sz w:val="28"/>
                <w:szCs w:val="24"/>
              </w:rPr>
              <w:t>мероприятий</w:t>
            </w:r>
          </w:p>
        </w:tc>
        <w:tc>
          <w:tcPr>
            <w:tcW w:w="11790" w:type="dxa"/>
          </w:tcPr>
          <w:p w14:paraId="2FD95F4A" w14:textId="73D0AA08" w:rsidR="00B61144" w:rsidRDefault="00B61144" w:rsidP="00922D32">
            <w:pPr>
              <w:rPr>
                <w:sz w:val="28"/>
                <w:szCs w:val="24"/>
              </w:rPr>
            </w:pPr>
            <w:r>
              <w:rPr>
                <w:sz w:val="28"/>
                <w:szCs w:val="24"/>
              </w:rPr>
              <w:t>Отдел контроля и надзора в области защиты населения от чрезвычайных ситуаций управления надзорной деятельности и профилактики на водных объектах</w:t>
            </w:r>
            <w:r w:rsidR="00FA716D">
              <w:rPr>
                <w:sz w:val="28"/>
                <w:szCs w:val="24"/>
              </w:rPr>
              <w:t>.</w:t>
            </w:r>
          </w:p>
        </w:tc>
      </w:tr>
      <w:tr w:rsidR="00B61144" w14:paraId="32518DA3" w14:textId="77777777" w:rsidTr="00922D32">
        <w:tc>
          <w:tcPr>
            <w:tcW w:w="2830" w:type="dxa"/>
          </w:tcPr>
          <w:p w14:paraId="6AD3F9B5" w14:textId="77777777" w:rsidR="00B61144" w:rsidRDefault="00B61144" w:rsidP="00922D32">
            <w:pPr>
              <w:jc w:val="center"/>
              <w:rPr>
                <w:sz w:val="28"/>
                <w:szCs w:val="24"/>
              </w:rPr>
            </w:pPr>
            <w:r>
              <w:rPr>
                <w:sz w:val="28"/>
                <w:szCs w:val="24"/>
              </w:rPr>
              <w:t>Должностные лица, уполномоченные на осуществление мероприятий по профилактике рисков причинения вреда (ущерба) охраняемым законом ценностям в области ЗНТЧС</w:t>
            </w:r>
          </w:p>
        </w:tc>
        <w:tc>
          <w:tcPr>
            <w:tcW w:w="11790" w:type="dxa"/>
          </w:tcPr>
          <w:p w14:paraId="611F97CD"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-начальник управления надзорной деятельности и профилактики на водных объектах;</w:t>
            </w:r>
          </w:p>
          <w:p w14:paraId="140F87D7" w14:textId="77777777" w:rsidR="00B61144" w:rsidRDefault="00B61144" w:rsidP="00922D32">
            <w:pPr>
              <w:autoSpaceDE w:val="0"/>
              <w:autoSpaceDN w:val="0"/>
              <w:adjustRightInd w:val="0"/>
              <w:spacing w:before="280"/>
              <w:jc w:val="both"/>
              <w:rPr>
                <w:rFonts w:eastAsiaTheme="minorHAnsi"/>
                <w:sz w:val="28"/>
                <w:szCs w:val="28"/>
              </w:rPr>
            </w:pPr>
            <w:r>
              <w:rPr>
                <w:rFonts w:eastAsiaTheme="minorHAnsi"/>
                <w:sz w:val="28"/>
                <w:szCs w:val="28"/>
              </w:rPr>
              <w:t>-начальник отдела контроля и надзора в области защиты населения от чрезвычайных ситуаций управления надзорной деятельности и профилактики на водных объектах;</w:t>
            </w:r>
          </w:p>
          <w:p w14:paraId="32DAF9F4" w14:textId="77777777" w:rsidR="00B61144" w:rsidRDefault="00B61144" w:rsidP="00922D32">
            <w:pPr>
              <w:autoSpaceDE w:val="0"/>
              <w:autoSpaceDN w:val="0"/>
              <w:adjustRightInd w:val="0"/>
              <w:spacing w:before="280"/>
              <w:jc w:val="both"/>
              <w:rPr>
                <w:rFonts w:eastAsiaTheme="minorHAnsi"/>
                <w:sz w:val="28"/>
                <w:szCs w:val="28"/>
              </w:rPr>
            </w:pPr>
            <w:r>
              <w:rPr>
                <w:rFonts w:eastAsiaTheme="minorHAnsi"/>
                <w:sz w:val="28"/>
                <w:szCs w:val="28"/>
              </w:rPr>
              <w:t>-главные специалисты отдела контроля и надзора в области защиты населения от чрезвычайных ситуаций управления надзорной деятельности и профилактики на водных объектах;</w:t>
            </w:r>
          </w:p>
          <w:p w14:paraId="15B3DDFC" w14:textId="77777777" w:rsidR="00B61144" w:rsidRPr="00933D03" w:rsidRDefault="00B61144" w:rsidP="00922D32">
            <w:pPr>
              <w:autoSpaceDE w:val="0"/>
              <w:autoSpaceDN w:val="0"/>
              <w:adjustRightInd w:val="0"/>
              <w:spacing w:before="280"/>
              <w:jc w:val="both"/>
              <w:rPr>
                <w:rFonts w:eastAsiaTheme="minorHAnsi"/>
                <w:sz w:val="28"/>
                <w:szCs w:val="28"/>
              </w:rPr>
            </w:pPr>
            <w:r w:rsidRPr="00933D03">
              <w:rPr>
                <w:rStyle w:val="Bodytext211pt"/>
                <w:sz w:val="28"/>
                <w:szCs w:val="28"/>
              </w:rPr>
              <w:t>- должностные лица ГАОУ «Учебно-методический центр».</w:t>
            </w:r>
          </w:p>
          <w:p w14:paraId="3057C5F1" w14:textId="77777777" w:rsidR="00B61144" w:rsidRDefault="00B61144" w:rsidP="00922D32">
            <w:pPr>
              <w:rPr>
                <w:sz w:val="28"/>
                <w:szCs w:val="24"/>
              </w:rPr>
            </w:pPr>
          </w:p>
        </w:tc>
      </w:tr>
      <w:tr w:rsidR="00B61144" w14:paraId="059CF3D3" w14:textId="77777777" w:rsidTr="00922D32">
        <w:tc>
          <w:tcPr>
            <w:tcW w:w="2830" w:type="dxa"/>
          </w:tcPr>
          <w:p w14:paraId="56E1CC10" w14:textId="77777777" w:rsidR="00B901DA" w:rsidRDefault="00B61144" w:rsidP="00922D32">
            <w:pPr>
              <w:jc w:val="center"/>
              <w:rPr>
                <w:sz w:val="28"/>
                <w:szCs w:val="24"/>
              </w:rPr>
            </w:pPr>
            <w:r>
              <w:rPr>
                <w:sz w:val="28"/>
                <w:szCs w:val="24"/>
              </w:rPr>
              <w:t xml:space="preserve">Источники </w:t>
            </w:r>
          </w:p>
          <w:p w14:paraId="7DB36CF2" w14:textId="1A129B70" w:rsidR="00B61144" w:rsidRDefault="00B61144" w:rsidP="00922D32">
            <w:pPr>
              <w:jc w:val="center"/>
              <w:rPr>
                <w:sz w:val="28"/>
                <w:szCs w:val="24"/>
              </w:rPr>
            </w:pPr>
            <w:r>
              <w:rPr>
                <w:sz w:val="28"/>
                <w:szCs w:val="24"/>
              </w:rPr>
              <w:t>финансирования</w:t>
            </w:r>
          </w:p>
        </w:tc>
        <w:tc>
          <w:tcPr>
            <w:tcW w:w="11790" w:type="dxa"/>
          </w:tcPr>
          <w:p w14:paraId="67676BBC"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Бюджет Службы по гражданской обороне и чрезвычайным ситуациям Республики Тыва.</w:t>
            </w:r>
          </w:p>
        </w:tc>
      </w:tr>
      <w:tr w:rsidR="00B61144" w14:paraId="00E54C1B" w14:textId="77777777" w:rsidTr="00922D32">
        <w:tc>
          <w:tcPr>
            <w:tcW w:w="2830" w:type="dxa"/>
          </w:tcPr>
          <w:p w14:paraId="7142A809" w14:textId="77777777" w:rsidR="00B61144" w:rsidRDefault="00B61144" w:rsidP="00922D32">
            <w:pPr>
              <w:jc w:val="center"/>
              <w:rPr>
                <w:sz w:val="28"/>
                <w:szCs w:val="24"/>
              </w:rPr>
            </w:pPr>
            <w:r>
              <w:rPr>
                <w:sz w:val="28"/>
                <w:szCs w:val="24"/>
              </w:rPr>
              <w:t>Ожидаемые конечные результаты реализации программы</w:t>
            </w:r>
          </w:p>
        </w:tc>
        <w:tc>
          <w:tcPr>
            <w:tcW w:w="11790" w:type="dxa"/>
          </w:tcPr>
          <w:p w14:paraId="25355EED"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снижением рисков причинения вреда охраняемым законом ценностям;</w:t>
            </w:r>
          </w:p>
          <w:p w14:paraId="0B87751B"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повышение уровня правовой грамотности и увеличение количества законопослушных контролируемых лиц;</w:t>
            </w:r>
          </w:p>
          <w:p w14:paraId="66A43977"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внедрение различных способов профилактики;</w:t>
            </w:r>
          </w:p>
          <w:p w14:paraId="453D6DF6"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разработка и внедрение технологии профилактической работы внутри контрольно-надзорного органа;</w:t>
            </w:r>
          </w:p>
          <w:p w14:paraId="60B04723"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обеспечение квалифицированной профилактической работы должностных лиц контрольно-надзорного органа;</w:t>
            </w:r>
          </w:p>
          <w:p w14:paraId="65A60292"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повышение прозрачности деятельности контрольно-надзорного органа;</w:t>
            </w:r>
          </w:p>
          <w:p w14:paraId="2CBD9AB8"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 мотивация контролируемых лиц к добросовестному поведению.</w:t>
            </w:r>
          </w:p>
        </w:tc>
      </w:tr>
      <w:tr w:rsidR="00B61144" w14:paraId="2059A74B" w14:textId="77777777" w:rsidTr="00922D32">
        <w:tc>
          <w:tcPr>
            <w:tcW w:w="2830" w:type="dxa"/>
          </w:tcPr>
          <w:p w14:paraId="5C028949" w14:textId="77777777" w:rsidR="00F8006C" w:rsidRDefault="00B61144" w:rsidP="00922D32">
            <w:pPr>
              <w:jc w:val="center"/>
              <w:rPr>
                <w:sz w:val="28"/>
                <w:szCs w:val="24"/>
              </w:rPr>
            </w:pPr>
            <w:r>
              <w:rPr>
                <w:sz w:val="28"/>
                <w:szCs w:val="24"/>
              </w:rPr>
              <w:t xml:space="preserve">Структура </w:t>
            </w:r>
          </w:p>
          <w:p w14:paraId="77A55151" w14:textId="52066FF9" w:rsidR="00B61144" w:rsidRDefault="00B61144" w:rsidP="00922D32">
            <w:pPr>
              <w:jc w:val="center"/>
              <w:rPr>
                <w:sz w:val="28"/>
                <w:szCs w:val="24"/>
              </w:rPr>
            </w:pPr>
            <w:r>
              <w:rPr>
                <w:sz w:val="28"/>
                <w:szCs w:val="24"/>
              </w:rPr>
              <w:t>программы</w:t>
            </w:r>
          </w:p>
        </w:tc>
        <w:tc>
          <w:tcPr>
            <w:tcW w:w="11790" w:type="dxa"/>
          </w:tcPr>
          <w:p w14:paraId="1C2D8265"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Общее положение:</w:t>
            </w:r>
          </w:p>
          <w:p w14:paraId="18F02659"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Раздел 1</w:t>
            </w:r>
          </w:p>
          <w:p w14:paraId="4FFBED03"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за 2021-2022 годы, характеристика проблем, на решение которых направлена программа профилактики;</w:t>
            </w:r>
          </w:p>
          <w:p w14:paraId="0EC06D46"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Раздел 2</w:t>
            </w:r>
          </w:p>
          <w:p w14:paraId="072CE076"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Цели и задачи реализации программы профилактики;</w:t>
            </w:r>
          </w:p>
          <w:p w14:paraId="5FABD406"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Раздел 3</w:t>
            </w:r>
          </w:p>
          <w:p w14:paraId="5DF1DD1E" w14:textId="239F63BD" w:rsidR="00B61144" w:rsidRDefault="00B61144" w:rsidP="00922D32">
            <w:pPr>
              <w:autoSpaceDE w:val="0"/>
              <w:autoSpaceDN w:val="0"/>
              <w:adjustRightInd w:val="0"/>
              <w:jc w:val="both"/>
              <w:rPr>
                <w:rFonts w:eastAsiaTheme="minorHAnsi"/>
                <w:sz w:val="28"/>
                <w:szCs w:val="28"/>
              </w:rPr>
            </w:pPr>
            <w:r>
              <w:rPr>
                <w:rFonts w:eastAsiaTheme="minorHAnsi"/>
                <w:sz w:val="28"/>
                <w:szCs w:val="28"/>
              </w:rPr>
              <w:lastRenderedPageBreak/>
              <w:t>Перечень профилактических мероприятий, сроки (периодичность) их п</w:t>
            </w:r>
            <w:r w:rsidR="00D049FC">
              <w:rPr>
                <w:rFonts w:eastAsiaTheme="minorHAnsi"/>
                <w:sz w:val="28"/>
                <w:szCs w:val="28"/>
              </w:rPr>
              <w:t>р</w:t>
            </w:r>
            <w:r>
              <w:rPr>
                <w:rFonts w:eastAsiaTheme="minorHAnsi"/>
                <w:sz w:val="28"/>
                <w:szCs w:val="28"/>
              </w:rPr>
              <w:t>оведения;</w:t>
            </w:r>
          </w:p>
          <w:p w14:paraId="22BCBA2B"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Раздел 4</w:t>
            </w:r>
          </w:p>
          <w:p w14:paraId="3D3EB72C"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Показатели результативности и эффективности программы профилактики;</w:t>
            </w:r>
          </w:p>
          <w:p w14:paraId="2A05EBA0"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Приложение № 1;</w:t>
            </w:r>
          </w:p>
          <w:p w14:paraId="402D2E65" w14:textId="77777777" w:rsidR="00B61144" w:rsidRDefault="00B61144" w:rsidP="00922D32">
            <w:pPr>
              <w:autoSpaceDE w:val="0"/>
              <w:autoSpaceDN w:val="0"/>
              <w:adjustRightInd w:val="0"/>
              <w:jc w:val="both"/>
              <w:rPr>
                <w:rFonts w:eastAsiaTheme="minorHAnsi"/>
                <w:sz w:val="28"/>
                <w:szCs w:val="28"/>
              </w:rPr>
            </w:pPr>
            <w:r>
              <w:rPr>
                <w:rFonts w:eastAsiaTheme="minorHAnsi"/>
                <w:sz w:val="28"/>
                <w:szCs w:val="28"/>
              </w:rPr>
              <w:t>Приложение № 2.</w:t>
            </w:r>
          </w:p>
        </w:tc>
      </w:tr>
    </w:tbl>
    <w:p w14:paraId="2A73B07B" w14:textId="77777777" w:rsidR="00B61144" w:rsidRDefault="00B61144" w:rsidP="00B61144">
      <w:pPr>
        <w:jc w:val="center"/>
        <w:rPr>
          <w:sz w:val="28"/>
          <w:szCs w:val="24"/>
        </w:rPr>
      </w:pPr>
    </w:p>
    <w:p w14:paraId="3346160F" w14:textId="77777777" w:rsidR="00B61144" w:rsidRDefault="00B61144" w:rsidP="00B61144">
      <w:pPr>
        <w:jc w:val="center"/>
        <w:rPr>
          <w:sz w:val="28"/>
          <w:szCs w:val="28"/>
          <w:lang w:val="en-US"/>
        </w:rPr>
      </w:pPr>
    </w:p>
    <w:p w14:paraId="22C8F9D8" w14:textId="77777777" w:rsidR="00B61144" w:rsidRDefault="00B61144" w:rsidP="00B61144">
      <w:pPr>
        <w:jc w:val="center"/>
        <w:rPr>
          <w:sz w:val="28"/>
          <w:szCs w:val="28"/>
          <w:lang w:val="en-US"/>
        </w:rPr>
      </w:pPr>
    </w:p>
    <w:p w14:paraId="13259662" w14:textId="77777777" w:rsidR="00B61144" w:rsidRDefault="00B61144" w:rsidP="00B61144">
      <w:pPr>
        <w:jc w:val="center"/>
        <w:rPr>
          <w:sz w:val="28"/>
          <w:szCs w:val="28"/>
          <w:lang w:val="en-US"/>
        </w:rPr>
      </w:pPr>
    </w:p>
    <w:p w14:paraId="4FB80444" w14:textId="77777777" w:rsidR="00F8006C" w:rsidRDefault="00F8006C" w:rsidP="00B61144">
      <w:pPr>
        <w:jc w:val="center"/>
        <w:rPr>
          <w:sz w:val="28"/>
          <w:szCs w:val="28"/>
          <w:lang w:val="en-US"/>
        </w:rPr>
      </w:pPr>
    </w:p>
    <w:p w14:paraId="69AD901E" w14:textId="77777777" w:rsidR="001D74CC" w:rsidRDefault="001D74CC" w:rsidP="00B61144">
      <w:pPr>
        <w:jc w:val="center"/>
        <w:rPr>
          <w:sz w:val="28"/>
          <w:szCs w:val="28"/>
          <w:lang w:val="en-US"/>
        </w:rPr>
      </w:pPr>
    </w:p>
    <w:p w14:paraId="121BD551" w14:textId="77777777" w:rsidR="001D74CC" w:rsidRDefault="001D74CC" w:rsidP="00B61144">
      <w:pPr>
        <w:jc w:val="center"/>
        <w:rPr>
          <w:sz w:val="28"/>
          <w:szCs w:val="28"/>
          <w:lang w:val="en-US"/>
        </w:rPr>
      </w:pPr>
    </w:p>
    <w:p w14:paraId="5150F362" w14:textId="77777777" w:rsidR="001D74CC" w:rsidRDefault="001D74CC" w:rsidP="00B61144">
      <w:pPr>
        <w:jc w:val="center"/>
        <w:rPr>
          <w:sz w:val="28"/>
          <w:szCs w:val="28"/>
          <w:lang w:val="en-US"/>
        </w:rPr>
      </w:pPr>
    </w:p>
    <w:p w14:paraId="75197D52" w14:textId="77777777" w:rsidR="001D74CC" w:rsidRDefault="001D74CC" w:rsidP="00B61144">
      <w:pPr>
        <w:jc w:val="center"/>
        <w:rPr>
          <w:sz w:val="28"/>
          <w:szCs w:val="28"/>
          <w:lang w:val="en-US"/>
        </w:rPr>
      </w:pPr>
    </w:p>
    <w:p w14:paraId="38CC944C" w14:textId="77777777" w:rsidR="001D74CC" w:rsidRDefault="001D74CC" w:rsidP="00B61144">
      <w:pPr>
        <w:jc w:val="center"/>
        <w:rPr>
          <w:sz w:val="28"/>
          <w:szCs w:val="28"/>
          <w:lang w:val="en-US"/>
        </w:rPr>
      </w:pPr>
    </w:p>
    <w:p w14:paraId="1A236759" w14:textId="77777777" w:rsidR="001D74CC" w:rsidRDefault="001D74CC" w:rsidP="00B61144">
      <w:pPr>
        <w:jc w:val="center"/>
        <w:rPr>
          <w:sz w:val="28"/>
          <w:szCs w:val="28"/>
          <w:lang w:val="en-US"/>
        </w:rPr>
      </w:pPr>
    </w:p>
    <w:p w14:paraId="55299FB6" w14:textId="77777777" w:rsidR="001D74CC" w:rsidRDefault="001D74CC" w:rsidP="00B61144">
      <w:pPr>
        <w:jc w:val="center"/>
        <w:rPr>
          <w:sz w:val="28"/>
          <w:szCs w:val="28"/>
          <w:lang w:val="en-US"/>
        </w:rPr>
      </w:pPr>
    </w:p>
    <w:p w14:paraId="28E8063A" w14:textId="77777777" w:rsidR="001D74CC" w:rsidRDefault="001D74CC" w:rsidP="00B61144">
      <w:pPr>
        <w:jc w:val="center"/>
        <w:rPr>
          <w:sz w:val="28"/>
          <w:szCs w:val="28"/>
          <w:lang w:val="en-US"/>
        </w:rPr>
      </w:pPr>
    </w:p>
    <w:p w14:paraId="0564FEFF" w14:textId="77777777" w:rsidR="001D74CC" w:rsidRDefault="001D74CC" w:rsidP="00B61144">
      <w:pPr>
        <w:jc w:val="center"/>
        <w:rPr>
          <w:sz w:val="28"/>
          <w:szCs w:val="28"/>
          <w:lang w:val="en-US"/>
        </w:rPr>
      </w:pPr>
    </w:p>
    <w:p w14:paraId="5BA17D3D" w14:textId="77777777" w:rsidR="001D74CC" w:rsidRDefault="001D74CC" w:rsidP="00B61144">
      <w:pPr>
        <w:jc w:val="center"/>
        <w:rPr>
          <w:sz w:val="28"/>
          <w:szCs w:val="28"/>
          <w:lang w:val="en-US"/>
        </w:rPr>
      </w:pPr>
    </w:p>
    <w:p w14:paraId="23650197" w14:textId="77777777" w:rsidR="001D74CC" w:rsidRDefault="001D74CC" w:rsidP="00B61144">
      <w:pPr>
        <w:jc w:val="center"/>
        <w:rPr>
          <w:sz w:val="28"/>
          <w:szCs w:val="28"/>
          <w:lang w:val="en-US"/>
        </w:rPr>
      </w:pPr>
    </w:p>
    <w:p w14:paraId="50D956E5" w14:textId="77777777" w:rsidR="001D74CC" w:rsidRDefault="001D74CC" w:rsidP="00B61144">
      <w:pPr>
        <w:jc w:val="center"/>
        <w:rPr>
          <w:sz w:val="28"/>
          <w:szCs w:val="28"/>
          <w:lang w:val="en-US"/>
        </w:rPr>
      </w:pPr>
    </w:p>
    <w:p w14:paraId="156D214E" w14:textId="77777777" w:rsidR="001D74CC" w:rsidRDefault="001D74CC" w:rsidP="00B61144">
      <w:pPr>
        <w:jc w:val="center"/>
        <w:rPr>
          <w:sz w:val="28"/>
          <w:szCs w:val="28"/>
          <w:lang w:val="en-US"/>
        </w:rPr>
      </w:pPr>
    </w:p>
    <w:p w14:paraId="156C95BD" w14:textId="77777777" w:rsidR="001D74CC" w:rsidRDefault="001D74CC" w:rsidP="00B61144">
      <w:pPr>
        <w:jc w:val="center"/>
        <w:rPr>
          <w:sz w:val="28"/>
          <w:szCs w:val="28"/>
          <w:lang w:val="en-US"/>
        </w:rPr>
      </w:pPr>
    </w:p>
    <w:p w14:paraId="35BACB6D" w14:textId="77777777" w:rsidR="001D74CC" w:rsidRDefault="001D74CC" w:rsidP="00B61144">
      <w:pPr>
        <w:jc w:val="center"/>
        <w:rPr>
          <w:sz w:val="28"/>
          <w:szCs w:val="28"/>
          <w:lang w:val="en-US"/>
        </w:rPr>
      </w:pPr>
    </w:p>
    <w:p w14:paraId="52409525" w14:textId="77777777" w:rsidR="001D74CC" w:rsidRDefault="001D74CC" w:rsidP="00B61144">
      <w:pPr>
        <w:jc w:val="center"/>
        <w:rPr>
          <w:sz w:val="28"/>
          <w:szCs w:val="28"/>
          <w:lang w:val="en-US"/>
        </w:rPr>
      </w:pPr>
    </w:p>
    <w:p w14:paraId="18357872" w14:textId="77777777" w:rsidR="001D74CC" w:rsidRDefault="001D74CC" w:rsidP="00B61144">
      <w:pPr>
        <w:jc w:val="center"/>
        <w:rPr>
          <w:sz w:val="28"/>
          <w:szCs w:val="28"/>
          <w:lang w:val="en-US"/>
        </w:rPr>
      </w:pPr>
    </w:p>
    <w:p w14:paraId="64FEB418" w14:textId="77777777" w:rsidR="001D74CC" w:rsidRDefault="001D74CC" w:rsidP="00B61144">
      <w:pPr>
        <w:jc w:val="center"/>
        <w:rPr>
          <w:sz w:val="28"/>
          <w:szCs w:val="28"/>
          <w:lang w:val="en-US"/>
        </w:rPr>
      </w:pPr>
    </w:p>
    <w:p w14:paraId="03EF9D3D" w14:textId="77777777" w:rsidR="001D74CC" w:rsidRDefault="001D74CC" w:rsidP="00B61144">
      <w:pPr>
        <w:jc w:val="center"/>
        <w:rPr>
          <w:sz w:val="28"/>
          <w:szCs w:val="28"/>
          <w:lang w:val="en-US"/>
        </w:rPr>
      </w:pPr>
    </w:p>
    <w:p w14:paraId="4F1E1500" w14:textId="77777777" w:rsidR="001D74CC" w:rsidRDefault="001D74CC" w:rsidP="00B61144">
      <w:pPr>
        <w:jc w:val="center"/>
        <w:rPr>
          <w:sz w:val="28"/>
          <w:szCs w:val="28"/>
          <w:lang w:val="en-US"/>
        </w:rPr>
      </w:pPr>
    </w:p>
    <w:p w14:paraId="583B641C" w14:textId="77777777" w:rsidR="001D74CC" w:rsidRDefault="001D74CC" w:rsidP="00B61144">
      <w:pPr>
        <w:jc w:val="center"/>
        <w:rPr>
          <w:sz w:val="28"/>
          <w:szCs w:val="28"/>
          <w:lang w:val="en-US"/>
        </w:rPr>
      </w:pPr>
    </w:p>
    <w:p w14:paraId="3561EEE8" w14:textId="77777777" w:rsidR="001D74CC" w:rsidRDefault="001D74CC" w:rsidP="00B61144">
      <w:pPr>
        <w:jc w:val="center"/>
        <w:rPr>
          <w:sz w:val="28"/>
          <w:szCs w:val="28"/>
          <w:lang w:val="en-US"/>
        </w:rPr>
      </w:pPr>
    </w:p>
    <w:p w14:paraId="547A45CC" w14:textId="77777777" w:rsidR="001D74CC" w:rsidRDefault="001D74CC" w:rsidP="00B61144">
      <w:pPr>
        <w:jc w:val="center"/>
        <w:rPr>
          <w:sz w:val="28"/>
          <w:szCs w:val="28"/>
          <w:lang w:val="en-US"/>
        </w:rPr>
      </w:pPr>
    </w:p>
    <w:p w14:paraId="7FDB872B" w14:textId="77777777" w:rsidR="001D74CC" w:rsidRDefault="001D74CC" w:rsidP="00B61144">
      <w:pPr>
        <w:jc w:val="center"/>
        <w:rPr>
          <w:sz w:val="28"/>
          <w:szCs w:val="28"/>
          <w:lang w:val="en-US"/>
        </w:rPr>
      </w:pPr>
    </w:p>
    <w:p w14:paraId="050465A4" w14:textId="77777777" w:rsidR="001D74CC" w:rsidRDefault="001D74CC" w:rsidP="00B61144">
      <w:pPr>
        <w:jc w:val="center"/>
        <w:rPr>
          <w:sz w:val="28"/>
          <w:szCs w:val="28"/>
          <w:lang w:val="en-US"/>
        </w:rPr>
      </w:pPr>
    </w:p>
    <w:p w14:paraId="0BAC114D" w14:textId="77777777" w:rsidR="001D74CC" w:rsidRDefault="001D74CC" w:rsidP="00B61144">
      <w:pPr>
        <w:jc w:val="center"/>
        <w:rPr>
          <w:sz w:val="28"/>
          <w:szCs w:val="28"/>
          <w:lang w:val="en-US"/>
        </w:rPr>
      </w:pPr>
    </w:p>
    <w:p w14:paraId="706C4F3F" w14:textId="77777777" w:rsidR="001D74CC" w:rsidRDefault="001D74CC" w:rsidP="00B61144">
      <w:pPr>
        <w:jc w:val="center"/>
        <w:rPr>
          <w:sz w:val="28"/>
          <w:szCs w:val="28"/>
          <w:lang w:val="en-US"/>
        </w:rPr>
      </w:pPr>
    </w:p>
    <w:p w14:paraId="6EFC2A7B" w14:textId="77777777" w:rsidR="001D74CC" w:rsidRDefault="001D74CC" w:rsidP="00B61144">
      <w:pPr>
        <w:jc w:val="center"/>
        <w:rPr>
          <w:sz w:val="28"/>
          <w:szCs w:val="28"/>
          <w:lang w:val="en-US"/>
        </w:rPr>
      </w:pPr>
    </w:p>
    <w:p w14:paraId="45B8DD1B" w14:textId="77777777" w:rsidR="001D74CC" w:rsidRDefault="001D74CC" w:rsidP="00B61144">
      <w:pPr>
        <w:jc w:val="center"/>
        <w:rPr>
          <w:sz w:val="28"/>
          <w:szCs w:val="28"/>
          <w:lang w:val="en-US"/>
        </w:rPr>
      </w:pPr>
    </w:p>
    <w:p w14:paraId="0D001A37" w14:textId="77777777" w:rsidR="001D74CC" w:rsidRDefault="001D74CC" w:rsidP="00B61144">
      <w:pPr>
        <w:jc w:val="center"/>
        <w:rPr>
          <w:sz w:val="28"/>
          <w:szCs w:val="28"/>
          <w:lang w:val="en-US"/>
        </w:rPr>
      </w:pPr>
    </w:p>
    <w:p w14:paraId="3C8CA841" w14:textId="77777777" w:rsidR="001D74CC" w:rsidRDefault="001D74CC" w:rsidP="00B61144">
      <w:pPr>
        <w:jc w:val="center"/>
        <w:rPr>
          <w:sz w:val="28"/>
          <w:szCs w:val="28"/>
          <w:lang w:val="en-US"/>
        </w:rPr>
      </w:pPr>
    </w:p>
    <w:p w14:paraId="04C532E1" w14:textId="77777777" w:rsidR="001D74CC" w:rsidRDefault="001D74CC" w:rsidP="00B61144">
      <w:pPr>
        <w:jc w:val="center"/>
        <w:rPr>
          <w:sz w:val="28"/>
          <w:szCs w:val="28"/>
          <w:lang w:val="en-US"/>
        </w:rPr>
      </w:pPr>
    </w:p>
    <w:p w14:paraId="034CDCBD" w14:textId="77777777" w:rsidR="001D74CC" w:rsidRDefault="001D74CC" w:rsidP="00B61144">
      <w:pPr>
        <w:jc w:val="center"/>
        <w:rPr>
          <w:sz w:val="28"/>
          <w:szCs w:val="28"/>
          <w:lang w:val="en-US"/>
        </w:rPr>
      </w:pPr>
    </w:p>
    <w:p w14:paraId="0C315CE8" w14:textId="77777777" w:rsidR="001D74CC" w:rsidRDefault="001D74CC" w:rsidP="00B61144">
      <w:pPr>
        <w:jc w:val="center"/>
        <w:rPr>
          <w:sz w:val="28"/>
          <w:szCs w:val="28"/>
          <w:lang w:val="en-US"/>
        </w:rPr>
      </w:pPr>
    </w:p>
    <w:p w14:paraId="47304959" w14:textId="1992DED7" w:rsidR="00B61144" w:rsidRDefault="00B61144" w:rsidP="00B61144">
      <w:pPr>
        <w:jc w:val="center"/>
        <w:rPr>
          <w:b/>
          <w:sz w:val="28"/>
          <w:szCs w:val="28"/>
        </w:rPr>
      </w:pPr>
      <w:r>
        <w:rPr>
          <w:b/>
          <w:sz w:val="28"/>
          <w:szCs w:val="28"/>
        </w:rPr>
        <w:lastRenderedPageBreak/>
        <w:t>Общее положение</w:t>
      </w:r>
    </w:p>
    <w:p w14:paraId="227AAB6F" w14:textId="77777777" w:rsidR="00B61144" w:rsidRDefault="00B61144" w:rsidP="00B61144">
      <w:pPr>
        <w:jc w:val="center"/>
        <w:rPr>
          <w:sz w:val="28"/>
          <w:szCs w:val="28"/>
        </w:rPr>
      </w:pPr>
    </w:p>
    <w:p w14:paraId="570F7B78" w14:textId="77777777" w:rsidR="00B61144" w:rsidRDefault="00B61144" w:rsidP="00B61144">
      <w:pPr>
        <w:jc w:val="both"/>
        <w:rPr>
          <w:sz w:val="28"/>
          <w:szCs w:val="28"/>
        </w:rPr>
      </w:pPr>
      <w:r>
        <w:rPr>
          <w:sz w:val="28"/>
          <w:szCs w:val="28"/>
        </w:rPr>
        <w:tab/>
        <w:t xml:space="preserve">1. Программа профилактики рисков причинения вреда (ущерба) охраняемым законом ценностям в области защиты населения и территорий от чрезвычайных ситуаций </w:t>
      </w:r>
      <w:r w:rsidRPr="00D971E6">
        <w:rPr>
          <w:sz w:val="28"/>
          <w:szCs w:val="28"/>
        </w:rPr>
        <w:t>природного и техногенного характера</w:t>
      </w:r>
      <w:r>
        <w:rPr>
          <w:sz w:val="28"/>
          <w:szCs w:val="28"/>
        </w:rPr>
        <w:t xml:space="preserve"> (далее – Программа) представляет собой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законодательства  в области ЗНТЧС, и направленных на выявление и устранение условий, причин и факторов, способных привести к нарушению обязательных требований и (или) причинению вреда (ущерба) охраняемым законом ценностям, а также на создание и развитие системы профилактики.</w:t>
      </w:r>
    </w:p>
    <w:p w14:paraId="080082A3" w14:textId="77777777" w:rsidR="00B61144" w:rsidRDefault="00B61144" w:rsidP="00B61144">
      <w:pPr>
        <w:ind w:firstLine="709"/>
        <w:jc w:val="both"/>
        <w:rPr>
          <w:sz w:val="28"/>
          <w:szCs w:val="28"/>
        </w:rPr>
      </w:pPr>
      <w:r>
        <w:rPr>
          <w:sz w:val="28"/>
          <w:szCs w:val="28"/>
        </w:rPr>
        <w:t>2. Программа разработана в целях реализации положений:</w:t>
      </w:r>
    </w:p>
    <w:p w14:paraId="16A06B1A" w14:textId="77777777" w:rsidR="00B61144" w:rsidRDefault="00B61144" w:rsidP="00B61144">
      <w:pPr>
        <w:ind w:firstLine="709"/>
        <w:jc w:val="both"/>
        <w:rPr>
          <w:sz w:val="28"/>
          <w:szCs w:val="28"/>
        </w:rPr>
      </w:pPr>
      <w:r>
        <w:rPr>
          <w:sz w:val="28"/>
          <w:szCs w:val="28"/>
        </w:rPr>
        <w:t xml:space="preserve"> - Федеральный закон</w:t>
      </w:r>
      <w:r w:rsidRPr="00617573">
        <w:rPr>
          <w:sz w:val="28"/>
          <w:szCs w:val="28"/>
        </w:rPr>
        <w:t xml:space="preserve"> от 31 июля 2020 г. № 248-ФЗ «О государственном контроле (надзоре) и муниципальном контроле</w:t>
      </w:r>
      <w:r>
        <w:rPr>
          <w:sz w:val="28"/>
          <w:szCs w:val="28"/>
        </w:rPr>
        <w:t xml:space="preserve"> в Российской Федерации»; </w:t>
      </w:r>
    </w:p>
    <w:p w14:paraId="23398DA7" w14:textId="77777777" w:rsidR="00B61144" w:rsidRDefault="00B61144" w:rsidP="00B61144">
      <w:pPr>
        <w:ind w:firstLine="709"/>
        <w:jc w:val="both"/>
        <w:rPr>
          <w:sz w:val="28"/>
          <w:szCs w:val="28"/>
        </w:rPr>
      </w:pPr>
      <w:r>
        <w:rPr>
          <w:sz w:val="28"/>
          <w:szCs w:val="28"/>
        </w:rPr>
        <w:t>- Постановление Правительства Российской Федерации от 25 июля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1FC04E6" w14:textId="77777777" w:rsidR="00B61144" w:rsidRDefault="00B61144" w:rsidP="00B61144">
      <w:pPr>
        <w:ind w:firstLine="709"/>
        <w:jc w:val="both"/>
        <w:rPr>
          <w:sz w:val="28"/>
          <w:szCs w:val="28"/>
        </w:rPr>
      </w:pPr>
      <w:r>
        <w:rPr>
          <w:sz w:val="28"/>
          <w:szCs w:val="28"/>
        </w:rPr>
        <w:t>- Стандарт комплексной профилактики рисков причинения вреда охраняемым законом ценностям, утвержденный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w:t>
      </w:r>
    </w:p>
    <w:p w14:paraId="6C54E576" w14:textId="77777777" w:rsidR="00B61144" w:rsidRDefault="00B61144" w:rsidP="00B61144">
      <w:pPr>
        <w:ind w:firstLine="709"/>
        <w:jc w:val="both"/>
        <w:rPr>
          <w:sz w:val="28"/>
          <w:szCs w:val="28"/>
        </w:rPr>
      </w:pPr>
      <w:r>
        <w:rPr>
          <w:sz w:val="28"/>
          <w:szCs w:val="28"/>
        </w:rPr>
        <w:t xml:space="preserve">3. Ответственное лицо за организацию и реализацию профилактических мероприятий Программы – </w:t>
      </w:r>
      <w:r>
        <w:rPr>
          <w:rFonts w:eastAsiaTheme="minorHAnsi"/>
          <w:sz w:val="28"/>
          <w:szCs w:val="28"/>
        </w:rPr>
        <w:t>начальник управления надзорной деятельности и профилактики на водных объектах</w:t>
      </w:r>
      <w:r>
        <w:rPr>
          <w:sz w:val="28"/>
          <w:szCs w:val="28"/>
        </w:rPr>
        <w:t xml:space="preserve"> Службы по гражданской обороне и чрезвычайным ситуациям Республики Тыва.</w:t>
      </w:r>
    </w:p>
    <w:p w14:paraId="0FF3CE17" w14:textId="77777777" w:rsidR="00B61144" w:rsidRDefault="00B61144" w:rsidP="00B61144">
      <w:pPr>
        <w:ind w:firstLine="567"/>
        <w:jc w:val="both"/>
        <w:rPr>
          <w:sz w:val="28"/>
          <w:szCs w:val="28"/>
        </w:rPr>
      </w:pPr>
    </w:p>
    <w:p w14:paraId="425AC133" w14:textId="77777777" w:rsidR="007426FB" w:rsidRDefault="00B61144" w:rsidP="00B61144">
      <w:pPr>
        <w:ind w:firstLine="567"/>
        <w:jc w:val="center"/>
        <w:rPr>
          <w:b/>
          <w:sz w:val="28"/>
          <w:szCs w:val="28"/>
        </w:rPr>
      </w:pPr>
      <w:r>
        <w:rPr>
          <w:b/>
          <w:sz w:val="28"/>
          <w:szCs w:val="28"/>
        </w:rPr>
        <w:t xml:space="preserve">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за 2021-2022 годы, характеристика проблем, на </w:t>
      </w:r>
    </w:p>
    <w:p w14:paraId="17360354" w14:textId="504A02D0" w:rsidR="00B61144" w:rsidRDefault="00B61144" w:rsidP="00B61144">
      <w:pPr>
        <w:ind w:firstLine="567"/>
        <w:jc w:val="center"/>
        <w:rPr>
          <w:b/>
          <w:sz w:val="28"/>
          <w:szCs w:val="28"/>
        </w:rPr>
      </w:pPr>
      <w:r>
        <w:rPr>
          <w:b/>
          <w:sz w:val="28"/>
          <w:szCs w:val="28"/>
        </w:rPr>
        <w:t>решение которых направлена программа профилактики.</w:t>
      </w:r>
    </w:p>
    <w:p w14:paraId="0E2A5F1F" w14:textId="77777777" w:rsidR="00B61144" w:rsidRPr="00970C65" w:rsidRDefault="00B61144" w:rsidP="00B61144">
      <w:pPr>
        <w:ind w:firstLine="567"/>
        <w:jc w:val="center"/>
        <w:rPr>
          <w:b/>
          <w:sz w:val="28"/>
          <w:szCs w:val="28"/>
        </w:rPr>
      </w:pPr>
    </w:p>
    <w:p w14:paraId="0A8FE52F" w14:textId="4E69569B" w:rsidR="00B61144" w:rsidRDefault="00B61144" w:rsidP="00B61144">
      <w:pPr>
        <w:ind w:firstLine="709"/>
        <w:jc w:val="both"/>
        <w:rPr>
          <w:sz w:val="28"/>
          <w:szCs w:val="28"/>
        </w:rPr>
      </w:pPr>
      <w:r>
        <w:rPr>
          <w:sz w:val="28"/>
          <w:szCs w:val="28"/>
        </w:rPr>
        <w:t xml:space="preserve"> Орган исполнительной власти Республики Тыва, уполномоченный на осуществление регионального государственного надзора</w:t>
      </w:r>
      <w:r w:rsidRPr="00AE53E2">
        <w:rPr>
          <w:sz w:val="28"/>
          <w:szCs w:val="28"/>
        </w:rPr>
        <w:t xml:space="preserve"> </w:t>
      </w:r>
      <w:r>
        <w:rPr>
          <w:sz w:val="28"/>
          <w:szCs w:val="28"/>
        </w:rPr>
        <w:t xml:space="preserve">в области защиты населения и территорий от чрезвычайных ситуаций </w:t>
      </w:r>
      <w:r w:rsidRPr="00D971E6">
        <w:rPr>
          <w:sz w:val="28"/>
          <w:szCs w:val="28"/>
        </w:rPr>
        <w:t>природного и техногенного характера на территории Республики Тыва</w:t>
      </w:r>
      <w:r>
        <w:rPr>
          <w:sz w:val="28"/>
          <w:szCs w:val="28"/>
        </w:rPr>
        <w:t xml:space="preserve"> – Служба по гражданской обороне и чрезвычайным ситуациям Республики Тыва (далее – Служба ГО и ЧС Республики Тыва).</w:t>
      </w:r>
    </w:p>
    <w:p w14:paraId="4D57E309" w14:textId="715C48EA" w:rsidR="00B61144" w:rsidRDefault="00B61144" w:rsidP="00B61144">
      <w:pPr>
        <w:jc w:val="both"/>
        <w:rPr>
          <w:sz w:val="28"/>
          <w:szCs w:val="28"/>
        </w:rPr>
      </w:pPr>
      <w:r>
        <w:rPr>
          <w:sz w:val="28"/>
          <w:szCs w:val="28"/>
        </w:rPr>
        <w:tab/>
        <w:t xml:space="preserve">  В Службе ГО и ЧС Р</w:t>
      </w:r>
      <w:r w:rsidR="009E19C4">
        <w:rPr>
          <w:sz w:val="28"/>
          <w:szCs w:val="28"/>
        </w:rPr>
        <w:t xml:space="preserve">еспублики </w:t>
      </w:r>
      <w:r>
        <w:rPr>
          <w:sz w:val="28"/>
          <w:szCs w:val="28"/>
        </w:rPr>
        <w:t>Т</w:t>
      </w:r>
      <w:r w:rsidR="009E19C4">
        <w:rPr>
          <w:sz w:val="28"/>
          <w:szCs w:val="28"/>
        </w:rPr>
        <w:t>ыва</w:t>
      </w:r>
      <w:r>
        <w:rPr>
          <w:sz w:val="28"/>
          <w:szCs w:val="28"/>
        </w:rPr>
        <w:t xml:space="preserve"> задачи по осуществлению регионального государственного надзора</w:t>
      </w:r>
      <w:r w:rsidRPr="00AE53E2">
        <w:rPr>
          <w:sz w:val="28"/>
          <w:szCs w:val="28"/>
        </w:rPr>
        <w:t xml:space="preserve"> </w:t>
      </w:r>
      <w:r>
        <w:rPr>
          <w:sz w:val="28"/>
          <w:szCs w:val="28"/>
        </w:rPr>
        <w:t xml:space="preserve">в области защиты населения и территорий от чрезвычайных ситуаций </w:t>
      </w:r>
      <w:r w:rsidRPr="00D971E6">
        <w:rPr>
          <w:sz w:val="28"/>
          <w:szCs w:val="28"/>
        </w:rPr>
        <w:t xml:space="preserve">природного и техногенного характера </w:t>
      </w:r>
      <w:r w:rsidR="00DC553C">
        <w:rPr>
          <w:sz w:val="28"/>
          <w:szCs w:val="28"/>
        </w:rPr>
        <w:t>(</w:t>
      </w:r>
      <w:r w:rsidRPr="00D971E6">
        <w:rPr>
          <w:sz w:val="28"/>
          <w:szCs w:val="28"/>
        </w:rPr>
        <w:t>на территории Республики Тыв</w:t>
      </w:r>
      <w:r>
        <w:rPr>
          <w:sz w:val="28"/>
          <w:szCs w:val="28"/>
        </w:rPr>
        <w:t>а</w:t>
      </w:r>
      <w:r w:rsidR="00DC553C">
        <w:rPr>
          <w:sz w:val="28"/>
          <w:szCs w:val="28"/>
        </w:rPr>
        <w:t>)</w:t>
      </w:r>
      <w:r>
        <w:rPr>
          <w:sz w:val="28"/>
          <w:szCs w:val="28"/>
        </w:rPr>
        <w:t xml:space="preserve"> осуществляет отдел контроля и надзора в области защиты населения от чрезвычайных ситуаций </w:t>
      </w:r>
      <w:r w:rsidRPr="00F15716">
        <w:rPr>
          <w:sz w:val="28"/>
          <w:szCs w:val="28"/>
        </w:rPr>
        <w:t>Управления надзорной деятельности и профилактики на водных объектах</w:t>
      </w:r>
      <w:r>
        <w:rPr>
          <w:sz w:val="28"/>
          <w:szCs w:val="28"/>
        </w:rPr>
        <w:t xml:space="preserve"> (далее – Отдел).</w:t>
      </w:r>
    </w:p>
    <w:p w14:paraId="3FADBB7E" w14:textId="77777777" w:rsidR="00B61144" w:rsidRDefault="00B61144" w:rsidP="00B61144">
      <w:pPr>
        <w:ind w:firstLine="709"/>
        <w:jc w:val="both"/>
        <w:rPr>
          <w:sz w:val="28"/>
          <w:szCs w:val="28"/>
        </w:rPr>
      </w:pPr>
      <w:r>
        <w:rPr>
          <w:sz w:val="28"/>
          <w:szCs w:val="28"/>
        </w:rPr>
        <w:lastRenderedPageBreak/>
        <w:t>Объектами регионального государственного надзора</w:t>
      </w:r>
      <w:r w:rsidRPr="00AE53E2">
        <w:rPr>
          <w:sz w:val="28"/>
          <w:szCs w:val="28"/>
        </w:rPr>
        <w:t xml:space="preserve"> </w:t>
      </w:r>
      <w:r>
        <w:rPr>
          <w:sz w:val="28"/>
          <w:szCs w:val="28"/>
        </w:rPr>
        <w:t xml:space="preserve">в области защиты населения и территорий от чрезвычайных ситуаций </w:t>
      </w:r>
      <w:r w:rsidRPr="00D971E6">
        <w:rPr>
          <w:sz w:val="28"/>
          <w:szCs w:val="28"/>
        </w:rPr>
        <w:t>природного и техногенного характера на территории Республики Тыв</w:t>
      </w:r>
      <w:r>
        <w:rPr>
          <w:sz w:val="28"/>
          <w:szCs w:val="28"/>
        </w:rPr>
        <w:t>а являются:</w:t>
      </w:r>
    </w:p>
    <w:p w14:paraId="06FEA7D8" w14:textId="77777777" w:rsidR="00B61144" w:rsidRPr="00F15716" w:rsidRDefault="00B61144" w:rsidP="00B61144">
      <w:pPr>
        <w:pStyle w:val="ConsPlusNormal"/>
        <w:ind w:firstLine="709"/>
        <w:jc w:val="both"/>
      </w:pPr>
      <w:r>
        <w:t>- органы</w:t>
      </w:r>
      <w:r w:rsidRPr="00F15716">
        <w:t xml:space="preserve"> местного сам</w:t>
      </w:r>
      <w:r>
        <w:t>оуправления Республики Тыва</w:t>
      </w:r>
      <w:r w:rsidRPr="00F15716">
        <w:t>;</w:t>
      </w:r>
    </w:p>
    <w:p w14:paraId="7279BF7D" w14:textId="77777777" w:rsidR="00B61144" w:rsidRPr="00F15716" w:rsidRDefault="00B61144" w:rsidP="00B61144">
      <w:pPr>
        <w:pStyle w:val="ConsPlusNormal"/>
        <w:ind w:firstLine="709"/>
        <w:jc w:val="both"/>
      </w:pPr>
      <w:r>
        <w:t xml:space="preserve">- </w:t>
      </w:r>
      <w:r w:rsidRPr="00F15716">
        <w:t>организац</w:t>
      </w:r>
      <w:r>
        <w:t>ии, входящие</w:t>
      </w:r>
      <w:r w:rsidRPr="00F15716">
        <w:t xml:space="preserve"> в состав территориальной подсистемы предупреждения и ликвидации чрезвычайных ситуаций Республики Тыва (далее – ТП РСЧС Республики Тыва), кроме территориальных органов федеральных </w:t>
      </w:r>
      <w:r>
        <w:t>органов исполнительной власти</w:t>
      </w:r>
      <w:r w:rsidRPr="00F15716">
        <w:t>;</w:t>
      </w:r>
    </w:p>
    <w:p w14:paraId="43B41D30" w14:textId="77777777" w:rsidR="00B61144" w:rsidRPr="00F15716" w:rsidRDefault="00B61144" w:rsidP="00B61144">
      <w:pPr>
        <w:pStyle w:val="ConsPlusNormal"/>
        <w:ind w:firstLine="709"/>
        <w:jc w:val="both"/>
      </w:pPr>
      <w:r>
        <w:t>- организации</w:t>
      </w:r>
      <w:r w:rsidRPr="00F15716">
        <w:t>, в отношении которых не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w:t>
      </w:r>
    </w:p>
    <w:p w14:paraId="6FD0A129" w14:textId="77777777" w:rsidR="00B61144" w:rsidRDefault="00B61144" w:rsidP="00B61144">
      <w:pPr>
        <w:pStyle w:val="ConsPlusNormal"/>
        <w:ind w:firstLine="709"/>
        <w:jc w:val="both"/>
      </w:pPr>
      <w:r>
        <w:t>- организации</w:t>
      </w:r>
      <w:r w:rsidRPr="00F15716">
        <w:t>, на которых возможно возникновение чрезвычайных ситуаций регионального, межмуниципального и муниципального характера.</w:t>
      </w:r>
    </w:p>
    <w:p w14:paraId="31C3A339" w14:textId="77777777" w:rsidR="00B61144" w:rsidRDefault="00B61144" w:rsidP="00B61144">
      <w:pPr>
        <w:pStyle w:val="ConsPlusNormal"/>
        <w:ind w:firstLine="540"/>
        <w:jc w:val="both"/>
      </w:pPr>
    </w:p>
    <w:p w14:paraId="395988F7" w14:textId="77777777" w:rsidR="00B61144" w:rsidRDefault="00B61144" w:rsidP="00B61144">
      <w:pPr>
        <w:pStyle w:val="ConsPlusNormal"/>
        <w:ind w:firstLine="540"/>
        <w:jc w:val="center"/>
        <w:rPr>
          <w:b/>
        </w:rPr>
      </w:pPr>
      <w:r w:rsidRPr="009F1A56">
        <w:rPr>
          <w:b/>
        </w:rPr>
        <w:t>Перечень и описание основных и вспомогательных (обеспечительных) функций.</w:t>
      </w:r>
    </w:p>
    <w:p w14:paraId="7A4374E8" w14:textId="24020574" w:rsidR="00B61144" w:rsidRDefault="00B61144" w:rsidP="00502E4E">
      <w:pPr>
        <w:ind w:firstLine="709"/>
        <w:jc w:val="both"/>
        <w:rPr>
          <w:sz w:val="28"/>
          <w:szCs w:val="28"/>
          <w:shd w:val="clear" w:color="auto" w:fill="FFFFFF"/>
        </w:rPr>
      </w:pPr>
      <w:r>
        <w:rPr>
          <w:sz w:val="28"/>
          <w:szCs w:val="28"/>
        </w:rPr>
        <w:t>Исполнение государственной функции в соответствующей сфере деятельности осуществляется в соответствии с перечнем нормативных правовых актов Российс</w:t>
      </w:r>
      <w:r w:rsidR="00502E4E">
        <w:rPr>
          <w:sz w:val="28"/>
          <w:szCs w:val="28"/>
        </w:rPr>
        <w:t>кой Федерации и Республики Тыва</w:t>
      </w:r>
      <w:r>
        <w:rPr>
          <w:sz w:val="28"/>
          <w:szCs w:val="28"/>
          <w:shd w:val="clear" w:color="auto" w:fill="FFFFFF"/>
        </w:rPr>
        <w:t>, в том числе:</w:t>
      </w:r>
    </w:p>
    <w:p w14:paraId="08E8F30D" w14:textId="77777777" w:rsidR="00B61144" w:rsidRPr="00A230CC" w:rsidRDefault="00B61144" w:rsidP="00B61144">
      <w:pPr>
        <w:autoSpaceDE w:val="0"/>
        <w:autoSpaceDN w:val="0"/>
        <w:adjustRightInd w:val="0"/>
        <w:ind w:firstLine="709"/>
        <w:jc w:val="both"/>
        <w:rPr>
          <w:sz w:val="28"/>
          <w:szCs w:val="28"/>
        </w:rPr>
      </w:pPr>
      <w:r w:rsidRPr="00A230CC">
        <w:rPr>
          <w:sz w:val="28"/>
          <w:szCs w:val="28"/>
        </w:rPr>
        <w:t xml:space="preserve">Федеральным </w:t>
      </w:r>
      <w:hyperlink r:id="rId6" w:history="1">
        <w:r w:rsidRPr="00A230CC">
          <w:rPr>
            <w:sz w:val="28"/>
            <w:szCs w:val="28"/>
          </w:rPr>
          <w:t>законом</w:t>
        </w:r>
      </w:hyperlink>
      <w:r w:rsidRPr="00A230CC">
        <w:rPr>
          <w:sz w:val="28"/>
          <w:szCs w:val="28"/>
        </w:rPr>
        <w:t xml:space="preserve"> от 21 декабря 1994 г. № 68-ФЗ «О защите населения и территорий от чрезвычайных ситуаций природного и техногенного характера»;</w:t>
      </w:r>
    </w:p>
    <w:p w14:paraId="6BC0FC7B" w14:textId="77777777" w:rsidR="00B61144" w:rsidRPr="00A230CC" w:rsidRDefault="00B61144" w:rsidP="00B61144">
      <w:pPr>
        <w:autoSpaceDE w:val="0"/>
        <w:autoSpaceDN w:val="0"/>
        <w:adjustRightInd w:val="0"/>
        <w:ind w:firstLine="709"/>
        <w:jc w:val="both"/>
        <w:rPr>
          <w:sz w:val="28"/>
          <w:szCs w:val="28"/>
        </w:rPr>
      </w:pPr>
      <w:r w:rsidRPr="00A230CC">
        <w:rPr>
          <w:sz w:val="28"/>
          <w:szCs w:val="28"/>
        </w:rPr>
        <w:t xml:space="preserve">Федеральным </w:t>
      </w:r>
      <w:hyperlink r:id="rId7" w:history="1">
        <w:r w:rsidRPr="00A230CC">
          <w:rPr>
            <w:sz w:val="28"/>
            <w:szCs w:val="28"/>
          </w:rPr>
          <w:t>законом</w:t>
        </w:r>
      </w:hyperlink>
      <w:r w:rsidRPr="00A230CC">
        <w:rPr>
          <w:sz w:val="28"/>
          <w:szCs w:val="28"/>
        </w:rPr>
        <w:t xml:space="preserve"> от 2 мая 2006 г. № 59-ФЗ «О порядке рассмотрения обращений граждан Российской Федерации»</w:t>
      </w:r>
      <w:r>
        <w:rPr>
          <w:sz w:val="28"/>
          <w:szCs w:val="28"/>
        </w:rPr>
        <w:t>;</w:t>
      </w:r>
    </w:p>
    <w:p w14:paraId="65A2F4D1" w14:textId="77777777" w:rsidR="00B61144" w:rsidRPr="00A230CC" w:rsidRDefault="00B61144" w:rsidP="00B61144">
      <w:pPr>
        <w:autoSpaceDE w:val="0"/>
        <w:autoSpaceDN w:val="0"/>
        <w:adjustRightInd w:val="0"/>
        <w:ind w:firstLine="709"/>
        <w:jc w:val="both"/>
        <w:rPr>
          <w:sz w:val="28"/>
          <w:szCs w:val="28"/>
        </w:rPr>
      </w:pPr>
      <w:r w:rsidRPr="00A230CC">
        <w:rPr>
          <w:sz w:val="28"/>
          <w:szCs w:val="28"/>
        </w:rPr>
        <w:t xml:space="preserve">Федеральным </w:t>
      </w:r>
      <w:hyperlink r:id="rId8" w:history="1">
        <w:r w:rsidRPr="00A230CC">
          <w:rPr>
            <w:sz w:val="28"/>
            <w:szCs w:val="28"/>
          </w:rPr>
          <w:t>законом</w:t>
        </w:r>
      </w:hyperlink>
      <w:r w:rsidRPr="00A230CC">
        <w:rPr>
          <w:sz w:val="28"/>
          <w:szCs w:val="28"/>
        </w:rPr>
        <w:t xml:space="preserve">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14:paraId="3796D2C3" w14:textId="77777777" w:rsidR="00B61144" w:rsidRDefault="00B61144" w:rsidP="00B61144">
      <w:pPr>
        <w:autoSpaceDE w:val="0"/>
        <w:autoSpaceDN w:val="0"/>
        <w:adjustRightInd w:val="0"/>
        <w:ind w:firstLine="709"/>
        <w:jc w:val="both"/>
        <w:rPr>
          <w:sz w:val="28"/>
          <w:szCs w:val="28"/>
        </w:rPr>
      </w:pPr>
      <w:r w:rsidRPr="00A230CC">
        <w:rPr>
          <w:sz w:val="28"/>
          <w:szCs w:val="28"/>
        </w:rPr>
        <w:t xml:space="preserve">Федеральным </w:t>
      </w:r>
      <w:hyperlink r:id="rId9" w:history="1">
        <w:r w:rsidRPr="00A230CC">
          <w:rPr>
            <w:sz w:val="28"/>
            <w:szCs w:val="28"/>
          </w:rPr>
          <w:t>законом</w:t>
        </w:r>
      </w:hyperlink>
      <w:r w:rsidRPr="00A230CC">
        <w:rPr>
          <w:sz w:val="28"/>
          <w:szCs w:val="28"/>
        </w:rPr>
        <w:t xml:space="preserve">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sz w:val="28"/>
          <w:szCs w:val="28"/>
        </w:rPr>
        <w:t>;</w:t>
      </w:r>
    </w:p>
    <w:p w14:paraId="30205EB4" w14:textId="77777777" w:rsidR="00B61144" w:rsidRDefault="00B61144" w:rsidP="00B61144">
      <w:pPr>
        <w:autoSpaceDE w:val="0"/>
        <w:autoSpaceDN w:val="0"/>
        <w:adjustRightInd w:val="0"/>
        <w:ind w:firstLine="709"/>
        <w:jc w:val="both"/>
        <w:rPr>
          <w:sz w:val="28"/>
          <w:szCs w:val="28"/>
        </w:rPr>
      </w:pPr>
      <w:r>
        <w:rPr>
          <w:sz w:val="28"/>
          <w:szCs w:val="28"/>
        </w:rPr>
        <w:t xml:space="preserve">Федеральным законом от 23 июня </w:t>
      </w:r>
      <w:r w:rsidRPr="00A230CC">
        <w:rPr>
          <w:sz w:val="28"/>
          <w:szCs w:val="28"/>
        </w:rPr>
        <w:t>2016</w:t>
      </w:r>
      <w:r>
        <w:rPr>
          <w:sz w:val="28"/>
          <w:szCs w:val="28"/>
        </w:rPr>
        <w:t xml:space="preserve"> г.</w:t>
      </w:r>
      <w:r w:rsidRPr="00A230CC">
        <w:rPr>
          <w:sz w:val="28"/>
          <w:szCs w:val="28"/>
        </w:rPr>
        <w:t xml:space="preserve"> № 182-ФЗ «Об основах системы профилактики правонарушений в Российской Федерации»</w:t>
      </w:r>
      <w:r>
        <w:rPr>
          <w:sz w:val="28"/>
          <w:szCs w:val="28"/>
        </w:rPr>
        <w:t>;</w:t>
      </w:r>
    </w:p>
    <w:p w14:paraId="64DDED64" w14:textId="77777777" w:rsidR="00B61144" w:rsidRPr="00A230CC" w:rsidRDefault="00A675D2" w:rsidP="00B61144">
      <w:pPr>
        <w:autoSpaceDE w:val="0"/>
        <w:autoSpaceDN w:val="0"/>
        <w:adjustRightInd w:val="0"/>
        <w:ind w:firstLine="709"/>
        <w:jc w:val="both"/>
        <w:rPr>
          <w:sz w:val="28"/>
          <w:szCs w:val="28"/>
        </w:rPr>
      </w:pPr>
      <w:hyperlink r:id="rId10" w:history="1">
        <w:r w:rsidR="00B61144" w:rsidRPr="00A230CC">
          <w:rPr>
            <w:sz w:val="28"/>
            <w:szCs w:val="28"/>
          </w:rPr>
          <w:t>Кодексом</w:t>
        </w:r>
      </w:hyperlink>
      <w:r w:rsidR="00B61144" w:rsidRPr="00A230CC">
        <w:rPr>
          <w:sz w:val="28"/>
          <w:szCs w:val="28"/>
        </w:rPr>
        <w:t xml:space="preserve"> Российской Федерации об административных правонарушениях (Собрание законодатель</w:t>
      </w:r>
      <w:r w:rsidR="00B61144">
        <w:rPr>
          <w:sz w:val="28"/>
          <w:szCs w:val="28"/>
        </w:rPr>
        <w:t>ства Российской Федерации, 2002);</w:t>
      </w:r>
    </w:p>
    <w:p w14:paraId="30E8F28A" w14:textId="77777777" w:rsidR="00B61144" w:rsidRPr="00A230CC" w:rsidRDefault="00A675D2" w:rsidP="00B61144">
      <w:pPr>
        <w:autoSpaceDE w:val="0"/>
        <w:autoSpaceDN w:val="0"/>
        <w:adjustRightInd w:val="0"/>
        <w:ind w:firstLine="709"/>
        <w:jc w:val="both"/>
        <w:rPr>
          <w:sz w:val="28"/>
          <w:szCs w:val="28"/>
        </w:rPr>
      </w:pPr>
      <w:hyperlink r:id="rId11" w:history="1">
        <w:r w:rsidR="00B61144" w:rsidRPr="00A230CC">
          <w:rPr>
            <w:sz w:val="28"/>
            <w:szCs w:val="28"/>
          </w:rPr>
          <w:t>Законом</w:t>
        </w:r>
      </w:hyperlink>
      <w:r w:rsidR="00B61144" w:rsidRPr="00A230CC">
        <w:rPr>
          <w:sz w:val="28"/>
          <w:szCs w:val="28"/>
        </w:rPr>
        <w:t xml:space="preserve"> Российской Федерации от 21 июля 1993 г. № 5485-1 «О государственной тайне»;</w:t>
      </w:r>
    </w:p>
    <w:p w14:paraId="73AD7078" w14:textId="77777777" w:rsidR="00B61144" w:rsidRPr="00A230CC" w:rsidRDefault="00A675D2" w:rsidP="00B61144">
      <w:pPr>
        <w:autoSpaceDE w:val="0"/>
        <w:autoSpaceDN w:val="0"/>
        <w:adjustRightInd w:val="0"/>
        <w:ind w:firstLine="709"/>
        <w:jc w:val="both"/>
        <w:rPr>
          <w:sz w:val="28"/>
          <w:szCs w:val="28"/>
        </w:rPr>
      </w:pPr>
      <w:hyperlink r:id="rId12" w:history="1">
        <w:r w:rsidR="00B61144" w:rsidRPr="00A230CC">
          <w:rPr>
            <w:sz w:val="28"/>
            <w:szCs w:val="28"/>
          </w:rPr>
          <w:t>постановлением</w:t>
        </w:r>
      </w:hyperlink>
      <w:r w:rsidR="00B61144" w:rsidRPr="00A230CC">
        <w:rPr>
          <w:sz w:val="28"/>
          <w:szCs w:val="28"/>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5FC0B1B7" w14:textId="77777777" w:rsidR="00B61144" w:rsidRPr="00A230CC" w:rsidRDefault="00A675D2" w:rsidP="00B61144">
      <w:pPr>
        <w:autoSpaceDE w:val="0"/>
        <w:autoSpaceDN w:val="0"/>
        <w:adjustRightInd w:val="0"/>
        <w:ind w:firstLine="709"/>
        <w:jc w:val="both"/>
        <w:rPr>
          <w:sz w:val="28"/>
          <w:szCs w:val="28"/>
        </w:rPr>
      </w:pPr>
      <w:hyperlink r:id="rId13" w:history="1">
        <w:r w:rsidR="00B61144" w:rsidRPr="00A230CC">
          <w:rPr>
            <w:sz w:val="28"/>
            <w:szCs w:val="28"/>
          </w:rPr>
          <w:t>постановлением</w:t>
        </w:r>
      </w:hyperlink>
      <w:r w:rsidR="00B61144" w:rsidRPr="00A230CC">
        <w:rPr>
          <w:sz w:val="28"/>
          <w:szCs w:val="28"/>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w:t>
      </w:r>
      <w:r w:rsidR="00B61144">
        <w:rPr>
          <w:sz w:val="28"/>
          <w:szCs w:val="28"/>
        </w:rPr>
        <w:t xml:space="preserve">и </w:t>
      </w:r>
      <w:r w:rsidR="00B61144" w:rsidRPr="00A230CC">
        <w:rPr>
          <w:sz w:val="28"/>
          <w:szCs w:val="28"/>
        </w:rPr>
        <w:t>административных регламентов предос</w:t>
      </w:r>
      <w:r w:rsidR="00B61144">
        <w:rPr>
          <w:sz w:val="28"/>
          <w:szCs w:val="28"/>
        </w:rPr>
        <w:t>тавления государственных услуг»;</w:t>
      </w:r>
    </w:p>
    <w:p w14:paraId="7E6E98B6" w14:textId="77777777" w:rsidR="00B61144" w:rsidRPr="00A230CC" w:rsidRDefault="00A675D2" w:rsidP="00B61144">
      <w:pPr>
        <w:autoSpaceDE w:val="0"/>
        <w:autoSpaceDN w:val="0"/>
        <w:adjustRightInd w:val="0"/>
        <w:ind w:firstLine="709"/>
        <w:jc w:val="both"/>
        <w:rPr>
          <w:sz w:val="28"/>
          <w:szCs w:val="28"/>
        </w:rPr>
      </w:pPr>
      <w:hyperlink r:id="rId14" w:history="1">
        <w:r w:rsidR="00B61144" w:rsidRPr="00A230CC">
          <w:rPr>
            <w:sz w:val="28"/>
            <w:szCs w:val="28"/>
          </w:rPr>
          <w:t>постановлением</w:t>
        </w:r>
      </w:hyperlink>
      <w:r w:rsidR="00B61144" w:rsidRPr="00A230CC">
        <w:rPr>
          <w:sz w:val="28"/>
          <w:szCs w:val="28"/>
        </w:rPr>
        <w:t xml:space="preserve"> Правительства Российской Федерации от 28 апреля 2015 г. № 415 «О Правилах формирования и ведения единого реестра про</w:t>
      </w:r>
      <w:r w:rsidR="00B61144">
        <w:rPr>
          <w:sz w:val="28"/>
          <w:szCs w:val="28"/>
        </w:rPr>
        <w:t>верок»;</w:t>
      </w:r>
    </w:p>
    <w:p w14:paraId="73E57926" w14:textId="75496566" w:rsidR="00B61144" w:rsidRPr="003A4F57" w:rsidRDefault="00A675D2" w:rsidP="00572850">
      <w:pPr>
        <w:pStyle w:val="ac"/>
        <w:ind w:firstLine="709"/>
        <w:jc w:val="both"/>
        <w:rPr>
          <w:rFonts w:ascii="Times New Roman" w:hAnsi="Times New Roman"/>
          <w:sz w:val="28"/>
          <w:szCs w:val="28"/>
        </w:rPr>
      </w:pPr>
      <w:hyperlink r:id="rId15" w:history="1">
        <w:r w:rsidR="00B61144" w:rsidRPr="00572850">
          <w:rPr>
            <w:rFonts w:ascii="Times New Roman" w:hAnsi="Times New Roman"/>
            <w:sz w:val="28"/>
            <w:szCs w:val="28"/>
          </w:rPr>
          <w:t>постановлением</w:t>
        </w:r>
      </w:hyperlink>
      <w:r w:rsidR="00B61144" w:rsidRPr="00572850">
        <w:rPr>
          <w:rFonts w:ascii="Times New Roman" w:hAnsi="Times New Roman"/>
          <w:sz w:val="28"/>
          <w:szCs w:val="28"/>
        </w:rPr>
        <w:t xml:space="preserve"> Правительства Российской Федерации </w:t>
      </w:r>
      <w:r w:rsidR="00E43D81">
        <w:rPr>
          <w:rFonts w:ascii="Times New Roman" w:hAnsi="Times New Roman"/>
          <w:sz w:val="28"/>
          <w:szCs w:val="28"/>
        </w:rPr>
        <w:t>от 25 июня 2021 года №</w:t>
      </w:r>
      <w:r w:rsidR="003A4F57" w:rsidRPr="003A4F57">
        <w:rPr>
          <w:rFonts w:ascii="Times New Roman" w:hAnsi="Times New Roman"/>
          <w:sz w:val="28"/>
          <w:szCs w:val="28"/>
        </w:rPr>
        <w:t xml:space="preserve"> 1013 </w:t>
      </w:r>
      <w:r w:rsidR="003A4F57">
        <w:rPr>
          <w:rFonts w:ascii="Times New Roman" w:hAnsi="Times New Roman"/>
          <w:sz w:val="28"/>
          <w:szCs w:val="28"/>
        </w:rPr>
        <w:t>«</w:t>
      </w:r>
      <w:r w:rsidR="003A4F57" w:rsidRPr="003A4F57">
        <w:rPr>
          <w:rFonts w:ascii="Times New Roman" w:hAnsi="Times New Roman"/>
          <w:sz w:val="28"/>
          <w:szCs w:val="28"/>
        </w:rPr>
        <w:t>О федеральном государственном надзоре в области защиты населения и территорий от чрезвычайных ситуаций</w:t>
      </w:r>
      <w:r w:rsidR="00B61144" w:rsidRPr="003A4F57">
        <w:rPr>
          <w:rFonts w:ascii="Times New Roman" w:hAnsi="Times New Roman"/>
          <w:sz w:val="28"/>
          <w:szCs w:val="28"/>
        </w:rPr>
        <w:t>;</w:t>
      </w:r>
    </w:p>
    <w:p w14:paraId="45658A89" w14:textId="77777777" w:rsidR="00B61144" w:rsidRPr="00A230CC" w:rsidRDefault="00A675D2" w:rsidP="00B61144">
      <w:pPr>
        <w:pStyle w:val="ConsPlusNormal"/>
        <w:ind w:firstLine="709"/>
        <w:jc w:val="both"/>
      </w:pPr>
      <w:hyperlink r:id="rId16" w:history="1">
        <w:r w:rsidR="00B61144" w:rsidRPr="00A230CC">
          <w:t>постановлением</w:t>
        </w:r>
      </w:hyperlink>
      <w:r w:rsidR="00B61144" w:rsidRPr="00A230CC">
        <w:t xml:space="preserve">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w:t>
      </w:r>
      <w:r w:rsidR="00B61144">
        <w:t>ационного взаимодействия»</w:t>
      </w:r>
      <w:r w:rsidR="00B61144" w:rsidRPr="00A230CC">
        <w:t>;</w:t>
      </w:r>
    </w:p>
    <w:p w14:paraId="63807A9E" w14:textId="152195D4" w:rsidR="00B61144" w:rsidRDefault="00A675D2" w:rsidP="00B61144">
      <w:pPr>
        <w:pStyle w:val="ConsPlusNormal"/>
        <w:ind w:firstLine="709"/>
        <w:jc w:val="both"/>
      </w:pPr>
      <w:hyperlink r:id="rId17" w:history="1">
        <w:r w:rsidR="00B61144" w:rsidRPr="00A230CC">
          <w:t>приказом</w:t>
        </w:r>
      </w:hyperlink>
      <w:r w:rsidR="00B61144" w:rsidRPr="00A230CC">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B61144">
        <w:t>ора) и муниц</w:t>
      </w:r>
      <w:r w:rsidR="0039177E">
        <w:t>ипального контроля»;</w:t>
      </w:r>
    </w:p>
    <w:p w14:paraId="3BD6152B" w14:textId="77777777" w:rsidR="00BF6BBA" w:rsidRDefault="0039177E" w:rsidP="00B61144">
      <w:pPr>
        <w:pStyle w:val="ConsPlusNormal"/>
        <w:ind w:firstLine="709"/>
        <w:jc w:val="both"/>
      </w:pPr>
      <w:r>
        <w:t xml:space="preserve">постановлением Правительства Республики Тыва </w:t>
      </w:r>
      <w:r w:rsidR="00BF6BBA">
        <w:t>от 22 ноября 2018 г. № 589 «Об утверждении перечня видов регионального государственного контроля (надзора), в отношении которых применяется риск-ориентированный подход, и критериев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к определенному классу (категории) опасности при осуществлении регионального государственного контроля (надзора)»;</w:t>
      </w:r>
    </w:p>
    <w:p w14:paraId="447D9A8A" w14:textId="50FC63F8" w:rsidR="0039177E" w:rsidRDefault="00BF6BBA" w:rsidP="00BF2BCF">
      <w:pPr>
        <w:pStyle w:val="ConsPlusNormal"/>
        <w:ind w:firstLine="709"/>
        <w:jc w:val="both"/>
      </w:pPr>
      <w:r>
        <w:t xml:space="preserve"> </w:t>
      </w:r>
      <w:r w:rsidR="00BF2BCF">
        <w:t>постановлением Правительства Республики Тыва от 8 июня 2012 г. № 305 «Об организации и осуществлении регионального государственного контроля (надзора) на территории Республики Тыва»;</w:t>
      </w:r>
    </w:p>
    <w:p w14:paraId="7D940139" w14:textId="4CC10ED0" w:rsidR="00BF2BCF" w:rsidRDefault="00BF2BCF" w:rsidP="00BF2BCF">
      <w:pPr>
        <w:pStyle w:val="ConsPlusNormal"/>
        <w:ind w:firstLine="709"/>
        <w:jc w:val="both"/>
      </w:pPr>
      <w:r>
        <w:t>постановлением Правительства Республики Тыва от 29 сентября 2021 г. № 518 «Об утверждении Положения о региональном государственном надзоре в области защиты населения и территорий от чрезвычайных ситуаций природного и техногенного характера на территории Республики Тыва».</w:t>
      </w:r>
    </w:p>
    <w:p w14:paraId="63486B7A" w14:textId="77777777" w:rsidR="00B61144" w:rsidRPr="00A55DCF" w:rsidRDefault="00B61144" w:rsidP="00B61144">
      <w:pPr>
        <w:pStyle w:val="Bodytext20"/>
        <w:shd w:val="clear" w:color="auto" w:fill="auto"/>
        <w:spacing w:line="370" w:lineRule="exact"/>
        <w:ind w:firstLine="760"/>
        <w:jc w:val="both"/>
        <w:rPr>
          <w:b/>
        </w:rPr>
      </w:pPr>
      <w:r w:rsidRPr="00A55DCF">
        <w:rPr>
          <w:b/>
        </w:rPr>
        <w:t>Наиболее часто встречающиеся нарушения обязательных требований в области ЗНТЧС:</w:t>
      </w:r>
    </w:p>
    <w:p w14:paraId="6C501550" w14:textId="77777777" w:rsidR="00B61144" w:rsidRPr="00787B8C" w:rsidRDefault="00B61144" w:rsidP="00B61144">
      <w:pPr>
        <w:ind w:firstLine="709"/>
        <w:jc w:val="both"/>
        <w:rPr>
          <w:sz w:val="28"/>
          <w:szCs w:val="28"/>
        </w:rPr>
      </w:pPr>
      <w:r w:rsidRPr="00787B8C">
        <w:rPr>
          <w:color w:val="000000"/>
          <w:sz w:val="28"/>
          <w:szCs w:val="28"/>
          <w:bdr w:val="none" w:sz="0" w:space="0" w:color="auto" w:frame="1"/>
        </w:rPr>
        <w:t>- нормативно-правовая база не соответствует требованиям федерального и регионального законодательства в области защи</w:t>
      </w:r>
      <w:r>
        <w:rPr>
          <w:color w:val="000000"/>
          <w:sz w:val="28"/>
          <w:szCs w:val="28"/>
          <w:bdr w:val="none" w:sz="0" w:space="0" w:color="auto" w:frame="1"/>
        </w:rPr>
        <w:t>ты населения и территории от ЧС;</w:t>
      </w:r>
    </w:p>
    <w:p w14:paraId="574E90C7" w14:textId="77777777" w:rsidR="00B61144" w:rsidRDefault="00B61144" w:rsidP="00B61144">
      <w:pPr>
        <w:ind w:firstLine="709"/>
        <w:jc w:val="both"/>
        <w:textAlignment w:val="baseline"/>
        <w:rPr>
          <w:sz w:val="28"/>
          <w:szCs w:val="28"/>
        </w:rPr>
      </w:pPr>
      <w:r w:rsidRPr="00787B8C">
        <w:rPr>
          <w:sz w:val="28"/>
          <w:szCs w:val="28"/>
        </w:rPr>
        <w:t xml:space="preserve">- должностные лица не проходят повышение квалификации в области защиты населения и территорий от чрезвычайных ситуаций. </w:t>
      </w:r>
    </w:p>
    <w:p w14:paraId="7C14FFBA" w14:textId="77777777" w:rsidR="00B61144" w:rsidRDefault="00B61144" w:rsidP="00B61144">
      <w:pPr>
        <w:ind w:firstLine="709"/>
        <w:jc w:val="both"/>
        <w:textAlignment w:val="baseline"/>
        <w:rPr>
          <w:color w:val="000000"/>
          <w:sz w:val="28"/>
          <w:szCs w:val="28"/>
          <w:bdr w:val="none" w:sz="0" w:space="0" w:color="auto" w:frame="1"/>
        </w:rPr>
      </w:pPr>
      <w:r w:rsidRPr="00787B8C">
        <w:rPr>
          <w:color w:val="000000"/>
          <w:sz w:val="28"/>
          <w:szCs w:val="28"/>
          <w:bdr w:val="none" w:sz="0" w:space="0" w:color="auto" w:frame="1"/>
        </w:rPr>
        <w:t>- не созданы установленным порядком силы и средства</w:t>
      </w:r>
      <w:r>
        <w:rPr>
          <w:color w:val="000000"/>
          <w:sz w:val="28"/>
          <w:szCs w:val="28"/>
          <w:bdr w:val="none" w:sz="0" w:space="0" w:color="auto" w:frame="1"/>
        </w:rPr>
        <w:t>;</w:t>
      </w:r>
      <w:r w:rsidRPr="00787B8C">
        <w:rPr>
          <w:color w:val="000000"/>
          <w:sz w:val="28"/>
          <w:szCs w:val="28"/>
          <w:bdr w:val="none" w:sz="0" w:space="0" w:color="auto" w:frame="1"/>
        </w:rPr>
        <w:t xml:space="preserve"> </w:t>
      </w:r>
    </w:p>
    <w:p w14:paraId="4CA36FD1" w14:textId="77777777" w:rsidR="00B61144" w:rsidRPr="00787B8C" w:rsidRDefault="00B61144" w:rsidP="00B61144">
      <w:pPr>
        <w:ind w:firstLine="709"/>
        <w:jc w:val="both"/>
        <w:textAlignment w:val="baseline"/>
        <w:rPr>
          <w:color w:val="000000"/>
          <w:sz w:val="28"/>
          <w:szCs w:val="28"/>
        </w:rPr>
      </w:pPr>
      <w:r w:rsidRPr="00787B8C">
        <w:rPr>
          <w:color w:val="000000"/>
          <w:sz w:val="28"/>
          <w:szCs w:val="28"/>
          <w:bdr w:val="none" w:sz="0" w:space="0" w:color="auto" w:frame="1"/>
        </w:rPr>
        <w:t xml:space="preserve">- основные планирующие документы </w:t>
      </w:r>
      <w:r>
        <w:rPr>
          <w:color w:val="000000"/>
          <w:sz w:val="28"/>
          <w:szCs w:val="28"/>
          <w:bdr w:val="none" w:sz="0" w:space="0" w:color="auto" w:frame="1"/>
        </w:rPr>
        <w:t>требуют переработки и уточнения;</w:t>
      </w:r>
    </w:p>
    <w:p w14:paraId="35057879" w14:textId="77777777" w:rsidR="00B61144" w:rsidRPr="00787B8C" w:rsidRDefault="00B61144" w:rsidP="00B61144">
      <w:pPr>
        <w:ind w:firstLine="709"/>
        <w:jc w:val="both"/>
        <w:textAlignment w:val="baseline"/>
        <w:rPr>
          <w:color w:val="000000"/>
          <w:sz w:val="28"/>
          <w:szCs w:val="28"/>
        </w:rPr>
      </w:pPr>
      <w:r w:rsidRPr="00787B8C">
        <w:rPr>
          <w:color w:val="000000"/>
          <w:sz w:val="28"/>
          <w:szCs w:val="28"/>
          <w:bdr w:val="none" w:sz="0" w:space="0" w:color="auto" w:frame="1"/>
        </w:rPr>
        <w:t xml:space="preserve">- не созданы запасы материальных </w:t>
      </w:r>
      <w:r>
        <w:rPr>
          <w:color w:val="000000"/>
          <w:sz w:val="28"/>
          <w:szCs w:val="28"/>
          <w:bdr w:val="none" w:sz="0" w:space="0" w:color="auto" w:frame="1"/>
        </w:rPr>
        <w:t>резервов для ликвидации ЧС;</w:t>
      </w:r>
    </w:p>
    <w:p w14:paraId="2DEB81BD" w14:textId="77777777" w:rsidR="00B61144" w:rsidRDefault="00B61144" w:rsidP="00B61144">
      <w:pPr>
        <w:ind w:firstLine="709"/>
        <w:jc w:val="both"/>
        <w:textAlignment w:val="baseline"/>
        <w:rPr>
          <w:i/>
          <w:color w:val="000000"/>
          <w:sz w:val="28"/>
          <w:szCs w:val="28"/>
          <w:bdr w:val="none" w:sz="0" w:space="0" w:color="auto" w:frame="1"/>
        </w:rPr>
      </w:pPr>
      <w:r>
        <w:rPr>
          <w:color w:val="000000"/>
          <w:sz w:val="28"/>
          <w:szCs w:val="28"/>
          <w:bdr w:val="none" w:sz="0" w:space="0" w:color="auto" w:frame="1"/>
        </w:rPr>
        <w:t xml:space="preserve">- </w:t>
      </w:r>
      <w:r w:rsidRPr="00787B8C">
        <w:rPr>
          <w:color w:val="000000"/>
          <w:sz w:val="28"/>
          <w:szCs w:val="28"/>
          <w:bdr w:val="none" w:sz="0" w:space="0" w:color="auto" w:frame="1"/>
        </w:rPr>
        <w:t>не проводятся командно-штабные учения в соответствии</w:t>
      </w:r>
      <w:r>
        <w:rPr>
          <w:color w:val="000000"/>
          <w:sz w:val="28"/>
          <w:szCs w:val="28"/>
          <w:bdr w:val="none" w:sz="0" w:space="0" w:color="auto" w:frame="1"/>
        </w:rPr>
        <w:t xml:space="preserve"> с установленной периодичностью;</w:t>
      </w:r>
      <w:r w:rsidRPr="00787B8C">
        <w:rPr>
          <w:color w:val="000000"/>
          <w:sz w:val="28"/>
          <w:szCs w:val="28"/>
          <w:bdr w:val="none" w:sz="0" w:space="0" w:color="auto" w:frame="1"/>
        </w:rPr>
        <w:t xml:space="preserve"> </w:t>
      </w:r>
    </w:p>
    <w:p w14:paraId="3CE59AF1" w14:textId="6EECE71A" w:rsidR="00422F22" w:rsidRDefault="00B61144" w:rsidP="00B61144">
      <w:pPr>
        <w:ind w:firstLine="709"/>
        <w:jc w:val="both"/>
        <w:textAlignment w:val="baseline"/>
        <w:rPr>
          <w:color w:val="000000"/>
          <w:sz w:val="28"/>
          <w:szCs w:val="28"/>
          <w:bdr w:val="none" w:sz="0" w:space="0" w:color="auto" w:frame="1"/>
        </w:rPr>
      </w:pPr>
      <w:r w:rsidRPr="00787B8C">
        <w:rPr>
          <w:color w:val="000000"/>
          <w:sz w:val="28"/>
          <w:szCs w:val="28"/>
          <w:bdr w:val="none" w:sz="0" w:space="0" w:color="auto" w:frame="1"/>
        </w:rPr>
        <w:t>- </w:t>
      </w:r>
      <w:r w:rsidR="00422F22">
        <w:rPr>
          <w:color w:val="000000"/>
          <w:sz w:val="28"/>
          <w:szCs w:val="28"/>
          <w:bdr w:val="none" w:sz="0" w:space="0" w:color="auto" w:frame="1"/>
        </w:rPr>
        <w:t>отсутствуют нормативно-правовые акты о системе оповещения и информирования насел</w:t>
      </w:r>
      <w:r w:rsidR="00281E04">
        <w:rPr>
          <w:color w:val="000000"/>
          <w:sz w:val="28"/>
          <w:szCs w:val="28"/>
          <w:bdr w:val="none" w:sz="0" w:space="0" w:color="auto" w:frame="1"/>
        </w:rPr>
        <w:t>ения при угрозе или возникновен</w:t>
      </w:r>
      <w:r w:rsidR="00422F22">
        <w:rPr>
          <w:color w:val="000000"/>
          <w:sz w:val="28"/>
          <w:szCs w:val="28"/>
          <w:bdr w:val="none" w:sz="0" w:space="0" w:color="auto" w:frame="1"/>
        </w:rPr>
        <w:t xml:space="preserve">ии чрезвычайных ситуаций; </w:t>
      </w:r>
    </w:p>
    <w:p w14:paraId="79609C69" w14:textId="77777777" w:rsidR="00B61144" w:rsidRPr="00010CFA" w:rsidRDefault="00B61144" w:rsidP="00B61144">
      <w:pPr>
        <w:ind w:firstLine="709"/>
        <w:jc w:val="both"/>
        <w:textAlignment w:val="baseline"/>
        <w:rPr>
          <w:color w:val="000000" w:themeColor="text1"/>
          <w:sz w:val="28"/>
          <w:szCs w:val="28"/>
        </w:rPr>
      </w:pPr>
      <w:r>
        <w:rPr>
          <w:color w:val="000000" w:themeColor="text1"/>
          <w:sz w:val="28"/>
          <w:szCs w:val="28"/>
        </w:rPr>
        <w:t>- не создан финансовый резерв на ликвидацию ЧС;</w:t>
      </w:r>
    </w:p>
    <w:p w14:paraId="0A5D51F2" w14:textId="77777777" w:rsidR="00B61144" w:rsidRPr="00010CFA" w:rsidRDefault="00B61144" w:rsidP="00B61144">
      <w:pPr>
        <w:ind w:firstLine="709"/>
        <w:jc w:val="both"/>
        <w:textAlignment w:val="baseline"/>
        <w:rPr>
          <w:color w:val="000000" w:themeColor="text1"/>
          <w:sz w:val="28"/>
          <w:szCs w:val="28"/>
          <w:bdr w:val="none" w:sz="0" w:space="0" w:color="auto" w:frame="1"/>
        </w:rPr>
      </w:pPr>
      <w:r w:rsidRPr="00010CFA">
        <w:rPr>
          <w:color w:val="000000" w:themeColor="text1"/>
          <w:sz w:val="28"/>
          <w:szCs w:val="28"/>
        </w:rPr>
        <w:t>- отсутствуют план</w:t>
      </w:r>
      <w:r>
        <w:rPr>
          <w:color w:val="000000" w:themeColor="text1"/>
          <w:sz w:val="28"/>
          <w:szCs w:val="28"/>
        </w:rPr>
        <w:t>ы действий по предупреждению и ликвидации ЧС</w:t>
      </w:r>
      <w:r w:rsidRPr="00010CFA">
        <w:rPr>
          <w:color w:val="000000" w:themeColor="text1"/>
          <w:sz w:val="28"/>
          <w:szCs w:val="28"/>
        </w:rPr>
        <w:t>.</w:t>
      </w:r>
    </w:p>
    <w:p w14:paraId="391D76AC" w14:textId="77777777" w:rsidR="00B61144" w:rsidRDefault="00B61144" w:rsidP="00B61144">
      <w:pPr>
        <w:ind w:firstLine="709"/>
        <w:jc w:val="both"/>
        <w:textAlignment w:val="baseline"/>
        <w:rPr>
          <w:color w:val="000000"/>
          <w:sz w:val="28"/>
          <w:szCs w:val="28"/>
          <w:bdr w:val="none" w:sz="0" w:space="0" w:color="auto" w:frame="1"/>
        </w:rPr>
      </w:pPr>
    </w:p>
    <w:p w14:paraId="3A5E8272" w14:textId="039159B0" w:rsidR="00B61144" w:rsidRPr="001B63F2" w:rsidRDefault="00B61144" w:rsidP="00B61144">
      <w:pPr>
        <w:ind w:firstLine="709"/>
        <w:jc w:val="both"/>
        <w:textAlignment w:val="baseline"/>
        <w:rPr>
          <w:b/>
          <w:color w:val="000000"/>
          <w:sz w:val="28"/>
          <w:szCs w:val="28"/>
          <w:bdr w:val="none" w:sz="0" w:space="0" w:color="auto" w:frame="1"/>
        </w:rPr>
      </w:pPr>
      <w:r w:rsidRPr="001B63F2">
        <w:rPr>
          <w:b/>
          <w:color w:val="000000"/>
          <w:sz w:val="28"/>
          <w:szCs w:val="28"/>
          <w:bdr w:val="none" w:sz="0" w:space="0" w:color="auto" w:frame="1"/>
        </w:rPr>
        <w:lastRenderedPageBreak/>
        <w:t xml:space="preserve">Основные причины допущения </w:t>
      </w:r>
      <w:r w:rsidR="009A03BF">
        <w:rPr>
          <w:b/>
          <w:color w:val="000000"/>
          <w:sz w:val="28"/>
          <w:szCs w:val="28"/>
          <w:bdr w:val="none" w:sz="0" w:space="0" w:color="auto" w:frame="1"/>
        </w:rPr>
        <w:t xml:space="preserve">нарушения </w:t>
      </w:r>
      <w:r w:rsidRPr="001B63F2">
        <w:rPr>
          <w:b/>
          <w:color w:val="000000"/>
          <w:sz w:val="28"/>
          <w:szCs w:val="28"/>
          <w:bdr w:val="none" w:sz="0" w:space="0" w:color="auto" w:frame="1"/>
        </w:rPr>
        <w:t>обязательных требований:</w:t>
      </w:r>
    </w:p>
    <w:p w14:paraId="56BF20B6" w14:textId="77777777" w:rsidR="00B61144" w:rsidRDefault="00B61144" w:rsidP="00B61144">
      <w:pPr>
        <w:ind w:firstLine="709"/>
        <w:jc w:val="both"/>
        <w:textAlignment w:val="baseline"/>
        <w:rPr>
          <w:color w:val="000000"/>
          <w:sz w:val="28"/>
          <w:szCs w:val="28"/>
          <w:bdr w:val="none" w:sz="0" w:space="0" w:color="auto" w:frame="1"/>
        </w:rPr>
      </w:pPr>
      <w:r>
        <w:rPr>
          <w:color w:val="000000"/>
          <w:sz w:val="28"/>
          <w:szCs w:val="28"/>
          <w:bdr w:val="none" w:sz="0" w:space="0" w:color="auto" w:frame="1"/>
        </w:rPr>
        <w:t>- необеспеченность кадрами в области защиты населения от ЧС;</w:t>
      </w:r>
    </w:p>
    <w:p w14:paraId="7D56C306" w14:textId="77777777" w:rsidR="00B61144" w:rsidRPr="00787B8C" w:rsidRDefault="00B61144" w:rsidP="00B61144">
      <w:pPr>
        <w:ind w:firstLine="709"/>
        <w:jc w:val="both"/>
        <w:textAlignment w:val="baseline"/>
        <w:rPr>
          <w:color w:val="000000"/>
          <w:sz w:val="28"/>
          <w:szCs w:val="28"/>
        </w:rPr>
      </w:pPr>
      <w:r>
        <w:rPr>
          <w:color w:val="000000"/>
          <w:sz w:val="28"/>
          <w:szCs w:val="28"/>
          <w:bdr w:val="none" w:sz="0" w:space="0" w:color="auto" w:frame="1"/>
        </w:rPr>
        <w:t>- текучесть кадров руководящего состава.</w:t>
      </w:r>
    </w:p>
    <w:p w14:paraId="0484C661" w14:textId="77777777" w:rsidR="00B61144" w:rsidRDefault="00B61144" w:rsidP="00B61144">
      <w:r>
        <w:rPr>
          <w:sz w:val="28"/>
          <w:szCs w:val="28"/>
        </w:rPr>
        <w:tab/>
      </w:r>
    </w:p>
    <w:p w14:paraId="74BB1AD4" w14:textId="77777777" w:rsidR="00B61144" w:rsidRDefault="00B61144" w:rsidP="00B61144">
      <w:pPr>
        <w:pStyle w:val="Bodytext20"/>
        <w:shd w:val="clear" w:color="auto" w:fill="auto"/>
        <w:spacing w:line="370" w:lineRule="exact"/>
        <w:ind w:firstLine="740"/>
        <w:jc w:val="both"/>
      </w:pPr>
      <w:r>
        <w:t>В целях предупреждения нарушений объектами надзора обязательных требований, устранения причин, факторов и условий, способствующих нарушениям обязательных требований в области ЗНТЧС, Отделом проводятся мероприятия по профилактике нарушений обязательных требований в области ЗНТЧС:</w:t>
      </w:r>
    </w:p>
    <w:p w14:paraId="49011B92" w14:textId="77777777" w:rsidR="00B61144" w:rsidRDefault="00B61144" w:rsidP="00B61144">
      <w:pPr>
        <w:pStyle w:val="Bodytext20"/>
        <w:numPr>
          <w:ilvl w:val="0"/>
          <w:numId w:val="15"/>
        </w:numPr>
        <w:shd w:val="clear" w:color="auto" w:fill="auto"/>
        <w:tabs>
          <w:tab w:val="left" w:pos="1012"/>
        </w:tabs>
        <w:spacing w:line="280" w:lineRule="exact"/>
        <w:ind w:firstLine="740"/>
        <w:jc w:val="both"/>
      </w:pPr>
      <w:r>
        <w:t>размещение на официальном сайте Службы в сети «Интернет» и поддержание в актуальном состоянии перечня нормативных правовых актов, содержащих обязательные требования, оценка соблюдения которых является предметом регионального государственного надзора в области ЗНТЧС, а также текстов, соответствующих нормативных правовых актов;</w:t>
      </w:r>
    </w:p>
    <w:p w14:paraId="4A8B80E3" w14:textId="77777777" w:rsidR="00B61144" w:rsidRDefault="00B61144" w:rsidP="00B61144">
      <w:pPr>
        <w:pStyle w:val="Bodytext20"/>
        <w:numPr>
          <w:ilvl w:val="0"/>
          <w:numId w:val="16"/>
        </w:numPr>
        <w:shd w:val="clear" w:color="auto" w:fill="auto"/>
        <w:tabs>
          <w:tab w:val="left" w:pos="982"/>
        </w:tabs>
        <w:spacing w:line="365" w:lineRule="exact"/>
        <w:ind w:firstLine="740"/>
        <w:jc w:val="both"/>
      </w:pPr>
      <w:r>
        <w:t>информирование юридических лиц и органов местного самоуправления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размещения информации в сети «Интернет»;</w:t>
      </w:r>
    </w:p>
    <w:p w14:paraId="64DC5DED" w14:textId="77777777" w:rsidR="00B61144" w:rsidRDefault="00B61144" w:rsidP="00B61144">
      <w:pPr>
        <w:pStyle w:val="Bodytext20"/>
        <w:numPr>
          <w:ilvl w:val="0"/>
          <w:numId w:val="16"/>
        </w:numPr>
        <w:shd w:val="clear" w:color="auto" w:fill="auto"/>
        <w:tabs>
          <w:tab w:val="left" w:pos="987"/>
        </w:tabs>
        <w:spacing w:line="365" w:lineRule="exact"/>
        <w:ind w:firstLine="740"/>
        <w:jc w:val="both"/>
      </w:pPr>
      <w:r>
        <w:t>размещение на официальном сайте Службы в сети «Интернет» руководства по соблюдению обязательных требований в области ЗНТЧС и своевременная его корректировка;</w:t>
      </w:r>
    </w:p>
    <w:p w14:paraId="750C48A7" w14:textId="77777777" w:rsidR="00B61144" w:rsidRDefault="00B61144" w:rsidP="00B61144">
      <w:pPr>
        <w:pStyle w:val="Bodytext20"/>
        <w:numPr>
          <w:ilvl w:val="0"/>
          <w:numId w:val="16"/>
        </w:numPr>
        <w:shd w:val="clear" w:color="auto" w:fill="auto"/>
        <w:tabs>
          <w:tab w:val="left" w:pos="987"/>
        </w:tabs>
        <w:spacing w:line="365" w:lineRule="exact"/>
        <w:ind w:firstLine="740"/>
        <w:jc w:val="both"/>
      </w:pPr>
      <w:r>
        <w:t>проведение консультаций физических и юридических лиц по вопросам осуществления регионального государственного надзора в области ЗНТЧС, в том числе в ходе проведения надзорных мероприятий;</w:t>
      </w:r>
    </w:p>
    <w:p w14:paraId="734C1CA9" w14:textId="77777777" w:rsidR="00B61144" w:rsidRDefault="00B61144" w:rsidP="00B61144">
      <w:pPr>
        <w:pStyle w:val="Bodytext20"/>
        <w:numPr>
          <w:ilvl w:val="0"/>
          <w:numId w:val="16"/>
        </w:numPr>
        <w:shd w:val="clear" w:color="auto" w:fill="auto"/>
        <w:tabs>
          <w:tab w:val="left" w:pos="982"/>
        </w:tabs>
        <w:spacing w:line="365" w:lineRule="exact"/>
        <w:ind w:firstLine="740"/>
        <w:jc w:val="both"/>
      </w:pPr>
      <w:r>
        <w:t>обобщение результатов надзорных мероприятий с указанием наиболее часто встречающихся случаев нарушений обязательных требований и размещение на официальном сайте Службы в сети «Интернет»;</w:t>
      </w:r>
    </w:p>
    <w:p w14:paraId="49F4721C" w14:textId="77777777" w:rsidR="00B61144" w:rsidRDefault="00B61144" w:rsidP="00B61144">
      <w:pPr>
        <w:pStyle w:val="Bodytext20"/>
        <w:numPr>
          <w:ilvl w:val="0"/>
          <w:numId w:val="16"/>
        </w:numPr>
        <w:shd w:val="clear" w:color="auto" w:fill="auto"/>
        <w:tabs>
          <w:tab w:val="left" w:pos="1012"/>
        </w:tabs>
        <w:spacing w:line="365" w:lineRule="exact"/>
        <w:ind w:firstLine="740"/>
        <w:jc w:val="both"/>
      </w:pPr>
      <w:r>
        <w:t>внесение объектам надзора предостережений о недопустимости нарушения обязательных требований;</w:t>
      </w:r>
    </w:p>
    <w:p w14:paraId="41CA799C" w14:textId="77777777" w:rsidR="00B61144" w:rsidRDefault="00B61144" w:rsidP="00B61144">
      <w:pPr>
        <w:pStyle w:val="Bodytext20"/>
        <w:numPr>
          <w:ilvl w:val="0"/>
          <w:numId w:val="16"/>
        </w:numPr>
        <w:shd w:val="clear" w:color="auto" w:fill="auto"/>
        <w:tabs>
          <w:tab w:val="left" w:pos="987"/>
        </w:tabs>
        <w:spacing w:line="365" w:lineRule="exact"/>
        <w:ind w:firstLine="740"/>
        <w:jc w:val="both"/>
      </w:pPr>
      <w:r>
        <w:t>проведение совместно с Главным управлением МЧС России по Республике Тыва публичных обсуждений результатов правоприменительной практики по соблюдению обязательных требований законодательства Российской Федерации;</w:t>
      </w:r>
    </w:p>
    <w:p w14:paraId="0FA81C8F" w14:textId="77777777" w:rsidR="00B61144" w:rsidRDefault="00B61144" w:rsidP="00B61144">
      <w:pPr>
        <w:pStyle w:val="Bodytext20"/>
        <w:numPr>
          <w:ilvl w:val="0"/>
          <w:numId w:val="16"/>
        </w:numPr>
        <w:shd w:val="clear" w:color="auto" w:fill="auto"/>
        <w:tabs>
          <w:tab w:val="left" w:pos="1012"/>
        </w:tabs>
        <w:spacing w:line="365" w:lineRule="exact"/>
        <w:ind w:firstLine="740"/>
        <w:jc w:val="both"/>
      </w:pPr>
      <w:r>
        <w:t>внесение информации о проводимых проверках и их результатах в ФГИС «Единый реестр проверок», ГИС «ТОР КНД»;</w:t>
      </w:r>
    </w:p>
    <w:p w14:paraId="3F5C46FB" w14:textId="77777777" w:rsidR="00B61144" w:rsidRDefault="00B61144" w:rsidP="00B61144">
      <w:pPr>
        <w:pStyle w:val="Bodytext20"/>
        <w:numPr>
          <w:ilvl w:val="0"/>
          <w:numId w:val="16"/>
        </w:numPr>
        <w:shd w:val="clear" w:color="auto" w:fill="auto"/>
        <w:tabs>
          <w:tab w:val="left" w:pos="987"/>
        </w:tabs>
        <w:spacing w:line="365" w:lineRule="exact"/>
        <w:ind w:firstLine="740"/>
        <w:jc w:val="both"/>
      </w:pPr>
      <w:r>
        <w:t>размещение на информационном стенде материалов, направленных на профилактику нарушений обязательных требований в области ЗНТЧС;</w:t>
      </w:r>
    </w:p>
    <w:p w14:paraId="521BEB64" w14:textId="77777777" w:rsidR="00B61144" w:rsidRDefault="00B61144" w:rsidP="00B61144">
      <w:pPr>
        <w:pStyle w:val="Bodytext20"/>
        <w:numPr>
          <w:ilvl w:val="0"/>
          <w:numId w:val="16"/>
        </w:numPr>
        <w:shd w:val="clear" w:color="auto" w:fill="auto"/>
        <w:tabs>
          <w:tab w:val="left" w:pos="1012"/>
        </w:tabs>
        <w:spacing w:line="365" w:lineRule="exact"/>
        <w:ind w:firstLine="740"/>
        <w:jc w:val="both"/>
      </w:pPr>
      <w:r>
        <w:t>размещение на официальном сайте Службы в сети «Интернет» ежегодных планов проведения проверок;</w:t>
      </w:r>
    </w:p>
    <w:p w14:paraId="14223DDD" w14:textId="77777777" w:rsidR="00B61144" w:rsidRDefault="00B61144" w:rsidP="00B61144">
      <w:pPr>
        <w:pStyle w:val="Bodytext20"/>
        <w:numPr>
          <w:ilvl w:val="0"/>
          <w:numId w:val="16"/>
        </w:numPr>
        <w:shd w:val="clear" w:color="auto" w:fill="auto"/>
        <w:tabs>
          <w:tab w:val="left" w:pos="982"/>
        </w:tabs>
        <w:spacing w:line="365" w:lineRule="exact"/>
        <w:ind w:firstLine="740"/>
        <w:jc w:val="both"/>
      </w:pPr>
      <w:r>
        <w:t>своевременная корректировка перечня объектов надзора с целью отнесения организаций к определенной категории риска при осуществлении регионального государственного надзора.</w:t>
      </w:r>
    </w:p>
    <w:p w14:paraId="00ABF54C" w14:textId="77777777" w:rsidR="00B61144" w:rsidRDefault="00B61144" w:rsidP="00B61144">
      <w:pPr>
        <w:pStyle w:val="Bodytext20"/>
        <w:shd w:val="clear" w:color="auto" w:fill="auto"/>
        <w:spacing w:line="370" w:lineRule="exact"/>
        <w:ind w:firstLine="740"/>
        <w:jc w:val="center"/>
        <w:rPr>
          <w:b/>
        </w:rPr>
      </w:pPr>
    </w:p>
    <w:p w14:paraId="5FEE05F3" w14:textId="77777777" w:rsidR="00B61144" w:rsidRDefault="00B61144" w:rsidP="00B61144">
      <w:pPr>
        <w:pStyle w:val="Bodytext20"/>
        <w:shd w:val="clear" w:color="auto" w:fill="auto"/>
        <w:spacing w:line="370" w:lineRule="exact"/>
        <w:ind w:firstLine="740"/>
        <w:jc w:val="center"/>
        <w:rPr>
          <w:b/>
        </w:rPr>
      </w:pPr>
      <w:r>
        <w:rPr>
          <w:b/>
        </w:rPr>
        <w:lastRenderedPageBreak/>
        <w:t xml:space="preserve">Раздел 2. </w:t>
      </w:r>
      <w:r w:rsidRPr="00480DA0">
        <w:rPr>
          <w:b/>
        </w:rPr>
        <w:t>Цели</w:t>
      </w:r>
      <w:r>
        <w:rPr>
          <w:b/>
        </w:rPr>
        <w:t xml:space="preserve"> и задачи реализации</w:t>
      </w:r>
      <w:r w:rsidRPr="00480DA0">
        <w:rPr>
          <w:b/>
        </w:rPr>
        <w:t xml:space="preserve"> программы</w:t>
      </w:r>
      <w:r>
        <w:rPr>
          <w:b/>
        </w:rPr>
        <w:t xml:space="preserve"> профилактики</w:t>
      </w:r>
      <w:r w:rsidRPr="00480DA0">
        <w:rPr>
          <w:b/>
        </w:rPr>
        <w:t>:</w:t>
      </w:r>
    </w:p>
    <w:p w14:paraId="496734F6" w14:textId="77777777" w:rsidR="00B61144" w:rsidRDefault="00B61144" w:rsidP="00B61144">
      <w:pPr>
        <w:pStyle w:val="Bodytext20"/>
        <w:shd w:val="clear" w:color="auto" w:fill="auto"/>
        <w:spacing w:line="370" w:lineRule="exact"/>
        <w:ind w:firstLine="740"/>
        <w:jc w:val="center"/>
        <w:rPr>
          <w:b/>
        </w:rPr>
      </w:pPr>
    </w:p>
    <w:p w14:paraId="0152DEBF" w14:textId="77777777" w:rsidR="001C19F1" w:rsidRDefault="00B61144" w:rsidP="001C19F1">
      <w:pPr>
        <w:pStyle w:val="Bodytext20"/>
        <w:shd w:val="clear" w:color="auto" w:fill="auto"/>
        <w:spacing w:line="370" w:lineRule="exact"/>
        <w:ind w:firstLine="740"/>
        <w:jc w:val="both"/>
        <w:rPr>
          <w:b/>
        </w:rPr>
      </w:pPr>
      <w:r w:rsidRPr="009A03BF">
        <w:rPr>
          <w:b/>
        </w:rPr>
        <w:t>Цели программы:</w:t>
      </w:r>
    </w:p>
    <w:p w14:paraId="7E5ADF2C" w14:textId="2B9B5684" w:rsidR="00B61144" w:rsidRDefault="00B61144" w:rsidP="001C19F1">
      <w:pPr>
        <w:pStyle w:val="Bodytext20"/>
        <w:shd w:val="clear" w:color="auto" w:fill="auto"/>
        <w:spacing w:line="370" w:lineRule="exact"/>
        <w:ind w:firstLine="740"/>
        <w:jc w:val="both"/>
      </w:pPr>
      <w:r>
        <w:rPr>
          <w:szCs w:val="24"/>
        </w:rPr>
        <w:t xml:space="preserve">- стимулирование добросовестного соблюдения обязательных требований всеми объектами профилактических мероприятий при осуществлении регионального государственного надзора в области </w:t>
      </w:r>
      <w:r>
        <w:t>защиты населения и территорий от чрезвычайных ситуаций органами местного самоуправления и юридическими лицами (за исключением федеральный государственный надзор в области ЗНТЧС);</w:t>
      </w:r>
    </w:p>
    <w:p w14:paraId="7F3084A1" w14:textId="77777777" w:rsidR="00B61144" w:rsidRDefault="00B61144" w:rsidP="00B61144">
      <w:pPr>
        <w:ind w:firstLine="708"/>
        <w:jc w:val="both"/>
        <w:rPr>
          <w:sz w:val="28"/>
          <w:szCs w:val="28"/>
        </w:rPr>
      </w:pPr>
      <w:r>
        <w:rPr>
          <w:sz w:val="28"/>
          <w:szCs w:val="28"/>
        </w:rPr>
        <w:t>- устранение условий, причин и факторов, и условий, способствующих причинению вреда охраняемым законом ценностям и нарушению обязательных требований;</w:t>
      </w:r>
    </w:p>
    <w:p w14:paraId="035D1931" w14:textId="6EAEFFE9" w:rsidR="00B61144" w:rsidRPr="006C681D" w:rsidRDefault="00B61144" w:rsidP="00B61144">
      <w:pPr>
        <w:jc w:val="both"/>
        <w:rPr>
          <w:sz w:val="28"/>
          <w:szCs w:val="28"/>
        </w:rPr>
      </w:pPr>
      <w:r>
        <w:rPr>
          <w:sz w:val="28"/>
          <w:szCs w:val="28"/>
        </w:rPr>
        <w:t xml:space="preserve"> </w:t>
      </w:r>
      <w:r w:rsidR="00502E4E">
        <w:rPr>
          <w:sz w:val="28"/>
          <w:szCs w:val="28"/>
        </w:rPr>
        <w:tab/>
      </w:r>
      <w:r w:rsidR="00C2000C" w:rsidRPr="003737C6">
        <w:rPr>
          <w:sz w:val="28"/>
          <w:szCs w:val="28"/>
        </w:rPr>
        <w:t xml:space="preserve"> </w:t>
      </w:r>
      <w:r w:rsidR="00502E4E">
        <w:rPr>
          <w:sz w:val="28"/>
          <w:szCs w:val="28"/>
        </w:rPr>
        <w:t xml:space="preserve">- </w:t>
      </w:r>
      <w:r>
        <w:rPr>
          <w:sz w:val="28"/>
          <w:szCs w:val="24"/>
        </w:rPr>
        <w:t>снижение рисков причинения вреда охраняемым законом ценностям;</w:t>
      </w:r>
    </w:p>
    <w:p w14:paraId="259C144A" w14:textId="77777777" w:rsidR="00B61144" w:rsidRPr="003152B1" w:rsidRDefault="00B61144" w:rsidP="00B61144">
      <w:pPr>
        <w:pStyle w:val="Bodytext20"/>
        <w:numPr>
          <w:ilvl w:val="0"/>
          <w:numId w:val="16"/>
        </w:numPr>
        <w:shd w:val="clear" w:color="auto" w:fill="auto"/>
        <w:tabs>
          <w:tab w:val="left" w:pos="1012"/>
        </w:tabs>
        <w:spacing w:line="370" w:lineRule="exact"/>
        <w:ind w:firstLine="740"/>
        <w:jc w:val="both"/>
      </w:pPr>
      <w:r>
        <w:rPr>
          <w:szCs w:val="24"/>
        </w:rPr>
        <w:t>создание условий для доведения обязательных требований до контролируемых лиц, повышение информационности о способах их соблюдения;</w:t>
      </w:r>
    </w:p>
    <w:p w14:paraId="6FC32A28" w14:textId="77777777" w:rsidR="00B61144" w:rsidRDefault="00B61144" w:rsidP="00B61144">
      <w:pPr>
        <w:pStyle w:val="Bodytext20"/>
        <w:numPr>
          <w:ilvl w:val="0"/>
          <w:numId w:val="16"/>
        </w:numPr>
        <w:shd w:val="clear" w:color="auto" w:fill="auto"/>
        <w:tabs>
          <w:tab w:val="left" w:pos="1012"/>
        </w:tabs>
        <w:spacing w:line="370" w:lineRule="exact"/>
        <w:ind w:firstLine="740"/>
        <w:jc w:val="both"/>
      </w:pPr>
      <w:r>
        <w:t>снижение рисков причинения вреда охраняемым законом ценностям;</w:t>
      </w:r>
    </w:p>
    <w:p w14:paraId="2D35211E" w14:textId="77777777" w:rsidR="00B61144" w:rsidRDefault="00B61144" w:rsidP="00B61144">
      <w:pPr>
        <w:pStyle w:val="Bodytext20"/>
        <w:numPr>
          <w:ilvl w:val="0"/>
          <w:numId w:val="16"/>
        </w:numPr>
        <w:shd w:val="clear" w:color="auto" w:fill="auto"/>
        <w:tabs>
          <w:tab w:val="left" w:pos="1012"/>
        </w:tabs>
        <w:spacing w:line="370" w:lineRule="exact"/>
        <w:ind w:firstLine="740"/>
        <w:jc w:val="both"/>
      </w:pPr>
      <w:r>
        <w:t>соблюдение объектами надзора обязательных требований в области защиты населения и территорий от чрезвычайных ситуаций природного и техногенного характера;</w:t>
      </w:r>
    </w:p>
    <w:p w14:paraId="6A44349E" w14:textId="77777777" w:rsidR="00B61144" w:rsidRDefault="00B61144" w:rsidP="00B61144">
      <w:pPr>
        <w:pStyle w:val="Bodytext20"/>
        <w:numPr>
          <w:ilvl w:val="0"/>
          <w:numId w:val="16"/>
        </w:numPr>
        <w:shd w:val="clear" w:color="auto" w:fill="auto"/>
        <w:tabs>
          <w:tab w:val="left" w:pos="1012"/>
        </w:tabs>
        <w:spacing w:line="370" w:lineRule="exact"/>
        <w:ind w:firstLine="740"/>
        <w:jc w:val="both"/>
      </w:pPr>
      <w:r>
        <w:t>снижение числа погибших и пострадавших при чрезвычайных ситуациях природного и техногенного характера;</w:t>
      </w:r>
    </w:p>
    <w:p w14:paraId="55A37E7E" w14:textId="77777777" w:rsidR="00B61144" w:rsidRDefault="00B61144" w:rsidP="00B61144">
      <w:pPr>
        <w:pStyle w:val="Bodytext20"/>
        <w:numPr>
          <w:ilvl w:val="0"/>
          <w:numId w:val="16"/>
        </w:numPr>
        <w:shd w:val="clear" w:color="auto" w:fill="auto"/>
        <w:tabs>
          <w:tab w:val="left" w:pos="1012"/>
        </w:tabs>
        <w:spacing w:after="300" w:line="370" w:lineRule="exact"/>
        <w:ind w:firstLine="740"/>
        <w:jc w:val="both"/>
      </w:pPr>
      <w:r>
        <w:t>снижение уровня материального ущерба при чрезвычайных ситуациях природного и техногенного характера.</w:t>
      </w:r>
    </w:p>
    <w:p w14:paraId="7C389398" w14:textId="77777777" w:rsidR="00B61144" w:rsidRPr="00C61F54" w:rsidRDefault="00B61144" w:rsidP="00B61144">
      <w:pPr>
        <w:pStyle w:val="Bodytext20"/>
        <w:shd w:val="clear" w:color="auto" w:fill="auto"/>
        <w:spacing w:line="370" w:lineRule="exact"/>
        <w:ind w:firstLine="740"/>
        <w:rPr>
          <w:b/>
          <w:color w:val="000000" w:themeColor="text1"/>
        </w:rPr>
      </w:pPr>
      <w:r w:rsidRPr="00C61F54">
        <w:rPr>
          <w:b/>
          <w:color w:val="000000" w:themeColor="text1"/>
        </w:rPr>
        <w:t>Задачи программы:</w:t>
      </w:r>
    </w:p>
    <w:p w14:paraId="218316AC" w14:textId="77777777" w:rsidR="00B61144" w:rsidRDefault="00B61144" w:rsidP="00B61144">
      <w:pPr>
        <w:pStyle w:val="Bodytext20"/>
        <w:shd w:val="clear" w:color="auto" w:fill="auto"/>
        <w:tabs>
          <w:tab w:val="left" w:pos="709"/>
        </w:tabs>
        <w:spacing w:line="370" w:lineRule="exact"/>
        <w:jc w:val="both"/>
      </w:pPr>
      <w:r>
        <w:tab/>
        <w:t>1)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14:paraId="3D09800E" w14:textId="77777777" w:rsidR="00B61144" w:rsidRDefault="00B61144" w:rsidP="00B61144">
      <w:pPr>
        <w:pStyle w:val="Bodytext20"/>
        <w:shd w:val="clear" w:color="auto" w:fill="auto"/>
        <w:tabs>
          <w:tab w:val="left" w:pos="709"/>
        </w:tabs>
        <w:spacing w:line="370" w:lineRule="exact"/>
        <w:jc w:val="both"/>
      </w:pPr>
      <w:r>
        <w:tab/>
        <w:t>2) устранение причин, факторов и условий, способствующих причинению вреда</w:t>
      </w:r>
      <w:r w:rsidRPr="003F350C">
        <w:t xml:space="preserve"> </w:t>
      </w:r>
      <w:r>
        <w:t>охраняемым законом ценностям и нарушению обязательных требований;</w:t>
      </w:r>
    </w:p>
    <w:p w14:paraId="30825C13" w14:textId="77777777" w:rsidR="00B61144" w:rsidRDefault="00B61144" w:rsidP="00B61144">
      <w:pPr>
        <w:pStyle w:val="Bodytext20"/>
        <w:shd w:val="clear" w:color="auto" w:fill="auto"/>
        <w:tabs>
          <w:tab w:val="left" w:pos="709"/>
        </w:tabs>
        <w:spacing w:line="370" w:lineRule="exact"/>
        <w:jc w:val="both"/>
      </w:pPr>
      <w:r>
        <w:tab/>
        <w:t>3) установление видов, форм и интересов профилактических мероприятий и их проведение с учетом особенностей контролируемых лиц;</w:t>
      </w:r>
    </w:p>
    <w:p w14:paraId="14130738" w14:textId="77777777" w:rsidR="00B61144" w:rsidRDefault="00B61144" w:rsidP="00B61144">
      <w:pPr>
        <w:pStyle w:val="Bodytext20"/>
        <w:shd w:val="clear" w:color="auto" w:fill="auto"/>
        <w:tabs>
          <w:tab w:val="left" w:pos="709"/>
        </w:tabs>
        <w:spacing w:line="370" w:lineRule="exact"/>
        <w:jc w:val="both"/>
      </w:pPr>
      <w:r>
        <w:tab/>
        <w:t>4) сбор статистических и иных данных, необходимых для организации профилактической работы;</w:t>
      </w:r>
    </w:p>
    <w:p w14:paraId="3908994E" w14:textId="77777777" w:rsidR="00B61144" w:rsidRDefault="00B61144" w:rsidP="00B61144">
      <w:pPr>
        <w:pStyle w:val="Bodytext20"/>
        <w:shd w:val="clear" w:color="auto" w:fill="auto"/>
        <w:tabs>
          <w:tab w:val="left" w:pos="709"/>
        </w:tabs>
        <w:spacing w:line="370" w:lineRule="exact"/>
        <w:jc w:val="both"/>
      </w:pPr>
      <w:r>
        <w:tab/>
        <w:t>5) мотивация к добросовестному поведению подконтрольных объектов;</w:t>
      </w:r>
    </w:p>
    <w:p w14:paraId="19EE1463" w14:textId="77777777" w:rsidR="00B61144" w:rsidRDefault="00B61144" w:rsidP="00B61144">
      <w:pPr>
        <w:pStyle w:val="Bodytext20"/>
        <w:shd w:val="clear" w:color="auto" w:fill="auto"/>
        <w:tabs>
          <w:tab w:val="left" w:pos="709"/>
        </w:tabs>
        <w:spacing w:line="370" w:lineRule="exact"/>
        <w:jc w:val="both"/>
      </w:pPr>
      <w:r>
        <w:tab/>
        <w:t>6) снижение административной нагрузки на юридических лиц, органов местного самоуправления;</w:t>
      </w:r>
    </w:p>
    <w:p w14:paraId="5D90E5A4" w14:textId="77777777" w:rsidR="00B61144" w:rsidRDefault="00B61144" w:rsidP="00B61144">
      <w:pPr>
        <w:pStyle w:val="Bodytext20"/>
        <w:shd w:val="clear" w:color="auto" w:fill="auto"/>
        <w:tabs>
          <w:tab w:val="left" w:pos="709"/>
        </w:tabs>
        <w:spacing w:line="370" w:lineRule="exact"/>
        <w:jc w:val="both"/>
      </w:pPr>
      <w:r>
        <w:tab/>
        <w:t>7) разъяснение юридическим лицам, органам местного самоуправления обязательных требований, правил безопасного поведения при возникновении чрезвычайной ситуации и повышение уровня культуры безопасности жизнедеятельности населения;</w:t>
      </w:r>
    </w:p>
    <w:p w14:paraId="1AC6AFF4" w14:textId="77777777" w:rsidR="00B61144" w:rsidRDefault="00B61144" w:rsidP="00B61144">
      <w:pPr>
        <w:pStyle w:val="Bodytext20"/>
        <w:shd w:val="clear" w:color="auto" w:fill="auto"/>
        <w:tabs>
          <w:tab w:val="left" w:pos="709"/>
        </w:tabs>
        <w:spacing w:after="304" w:line="370" w:lineRule="exact"/>
        <w:jc w:val="both"/>
      </w:pPr>
      <w:r>
        <w:tab/>
        <w:t xml:space="preserve">8) повышение прозрачности системы регионального государственного </w:t>
      </w:r>
      <w:r>
        <w:lastRenderedPageBreak/>
        <w:t>надзора в области защиты населения и территорий от чрезвычайных ситуаций природного и техногенного характера.</w:t>
      </w:r>
    </w:p>
    <w:p w14:paraId="5358E248" w14:textId="77777777" w:rsidR="00B61144" w:rsidRPr="00183FBB" w:rsidRDefault="00B61144" w:rsidP="00B61144">
      <w:pPr>
        <w:pStyle w:val="ac"/>
        <w:jc w:val="both"/>
        <w:rPr>
          <w:rFonts w:ascii="Times New Roman" w:hAnsi="Times New Roman"/>
          <w:b/>
          <w:sz w:val="28"/>
          <w:szCs w:val="28"/>
        </w:rPr>
      </w:pPr>
      <w:r>
        <w:tab/>
      </w:r>
      <w:r w:rsidRPr="00183FBB">
        <w:rPr>
          <w:rFonts w:ascii="Times New Roman" w:hAnsi="Times New Roman"/>
          <w:b/>
          <w:sz w:val="28"/>
          <w:szCs w:val="28"/>
        </w:rPr>
        <w:t xml:space="preserve">Профилактические мероприятия планируются и осуществляются на основе соблюдению следующих базовых принципов: </w:t>
      </w:r>
    </w:p>
    <w:p w14:paraId="13EDB84E"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1) 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нормативно-правовых актов и их содержание и административных последствий за нарушение обязательных требований и др.</w:t>
      </w:r>
    </w:p>
    <w:p w14:paraId="21C43B24"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2) принцип информационной открытости – доступность для контролируемых лиц сведений об организации и осуществления профилактических мероприятий (в том числе за счет использования информационно-телекоммуникационных технологий), за исключением информации, которая содержит сведения, составляющие государственную тайну и иную охраняемую законом тайну;</w:t>
      </w:r>
    </w:p>
    <w:p w14:paraId="001D8D67"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3) принцип вовлеченности – обеспечение включения контролируемых лиц посредством различных инструментов обратной связи в процессе взаимодействия с контрольно-надзорным органом по поводу предмета профилактических мероприятий, их качества и результативности;</w:t>
      </w:r>
    </w:p>
    <w:p w14:paraId="08C65A2D"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4) принцип полноты охвата – включение в программу профилактических мероприятий максимального количества контролируемых лиц;</w:t>
      </w:r>
    </w:p>
    <w:p w14:paraId="3C7E14D7"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5) принцип обязательности – обязательное проведение профилактических мероприятий всеми контрольно-надзорными органами по всем видам контроля (надзора);</w:t>
      </w:r>
    </w:p>
    <w:p w14:paraId="4BF24F91"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6) принцип актуальности – регулярный анализ и обновление программы профилактических мероприятий, использование актуальных достижений науки и технологии при их проведении;</w:t>
      </w:r>
    </w:p>
    <w:p w14:paraId="29E34591"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7) принцип релевантности – выбор набора видов и форм профилактических мероприятий, учитывающих особенности контролируемых лиц (специфика вида деятельности, категория риска (класс опасности), наиболее удобный способ коммуникации и др.);</w:t>
      </w:r>
    </w:p>
    <w:p w14:paraId="0EF0A7FE" w14:textId="77777777" w:rsidR="00B61144" w:rsidRPr="00183FBB" w:rsidRDefault="00B61144" w:rsidP="00B61144">
      <w:pPr>
        <w:pStyle w:val="ac"/>
        <w:jc w:val="both"/>
        <w:rPr>
          <w:rFonts w:ascii="Times New Roman" w:hAnsi="Times New Roman"/>
          <w:sz w:val="28"/>
          <w:szCs w:val="28"/>
        </w:rPr>
      </w:pPr>
      <w:r w:rsidRPr="00183FBB">
        <w:rPr>
          <w:rFonts w:ascii="Times New Roman" w:hAnsi="Times New Roman"/>
          <w:sz w:val="28"/>
          <w:szCs w:val="28"/>
        </w:rPr>
        <w:tab/>
        <w:t>8) принцип периодичности – обеспечение регулярности проведения профилактических мероприятий.</w:t>
      </w:r>
    </w:p>
    <w:p w14:paraId="4169665C" w14:textId="77777777" w:rsidR="00B61144" w:rsidRPr="00183FBB" w:rsidRDefault="00B61144" w:rsidP="00B61144">
      <w:pPr>
        <w:pStyle w:val="ac"/>
        <w:jc w:val="both"/>
        <w:rPr>
          <w:rFonts w:ascii="Times New Roman" w:hAnsi="Times New Roman"/>
          <w:sz w:val="28"/>
          <w:szCs w:val="28"/>
        </w:rPr>
      </w:pPr>
    </w:p>
    <w:p w14:paraId="03889BE9" w14:textId="77777777" w:rsidR="00B61144" w:rsidRPr="00183FBB" w:rsidRDefault="00B61144" w:rsidP="00B61144">
      <w:pPr>
        <w:pStyle w:val="ac"/>
        <w:ind w:firstLine="708"/>
        <w:jc w:val="both"/>
        <w:rPr>
          <w:rFonts w:ascii="Times New Roman" w:hAnsi="Times New Roman"/>
          <w:b/>
          <w:sz w:val="28"/>
          <w:szCs w:val="28"/>
        </w:rPr>
      </w:pPr>
      <w:r w:rsidRPr="00183FBB">
        <w:rPr>
          <w:rFonts w:ascii="Times New Roman" w:hAnsi="Times New Roman"/>
          <w:b/>
          <w:sz w:val="28"/>
          <w:szCs w:val="28"/>
        </w:rPr>
        <w:t>Для территории Республики Тыва характерными рисками возникновения чрезвычайных ситуаций являются:</w:t>
      </w:r>
    </w:p>
    <w:p w14:paraId="2AD1EDDF" w14:textId="77777777" w:rsidR="00B61144" w:rsidRDefault="00B61144" w:rsidP="00B61144">
      <w:pPr>
        <w:pStyle w:val="Bodytext20"/>
        <w:numPr>
          <w:ilvl w:val="0"/>
          <w:numId w:val="17"/>
        </w:numPr>
        <w:shd w:val="clear" w:color="auto" w:fill="auto"/>
        <w:tabs>
          <w:tab w:val="left" w:pos="1122"/>
        </w:tabs>
        <w:spacing w:line="365" w:lineRule="exact"/>
        <w:ind w:firstLine="740"/>
        <w:jc w:val="both"/>
      </w:pPr>
      <w:r>
        <w:t>Риски возникновения чрезвычайных ситуаций техногенного характера;</w:t>
      </w:r>
    </w:p>
    <w:p w14:paraId="529F4EA4" w14:textId="77777777" w:rsidR="00B61144" w:rsidRDefault="00B61144" w:rsidP="00B61144">
      <w:pPr>
        <w:pStyle w:val="Bodytext20"/>
        <w:numPr>
          <w:ilvl w:val="0"/>
          <w:numId w:val="17"/>
        </w:numPr>
        <w:shd w:val="clear" w:color="auto" w:fill="auto"/>
        <w:tabs>
          <w:tab w:val="left" w:pos="1122"/>
        </w:tabs>
        <w:spacing w:line="365" w:lineRule="exact"/>
        <w:ind w:firstLine="740"/>
        <w:jc w:val="both"/>
      </w:pPr>
      <w:r>
        <w:t>Риски возникновения чрезвычайных ситуаций природного характера;</w:t>
      </w:r>
    </w:p>
    <w:p w14:paraId="4498C01F" w14:textId="77777777" w:rsidR="00B61144" w:rsidRDefault="00B61144" w:rsidP="00B61144">
      <w:pPr>
        <w:pStyle w:val="Bodytext20"/>
        <w:numPr>
          <w:ilvl w:val="0"/>
          <w:numId w:val="17"/>
        </w:numPr>
        <w:shd w:val="clear" w:color="auto" w:fill="auto"/>
        <w:tabs>
          <w:tab w:val="left" w:pos="1122"/>
        </w:tabs>
        <w:spacing w:line="365" w:lineRule="exact"/>
        <w:ind w:firstLine="740"/>
        <w:jc w:val="both"/>
      </w:pPr>
      <w:r>
        <w:t>Риски возникновения чрезвычайных ситуаций биолого-социального характера.</w:t>
      </w:r>
    </w:p>
    <w:p w14:paraId="6E81F91D" w14:textId="77777777" w:rsidR="00DD52BF" w:rsidRDefault="00DD52BF" w:rsidP="00B61144">
      <w:pPr>
        <w:pStyle w:val="ac"/>
        <w:jc w:val="center"/>
        <w:rPr>
          <w:rStyle w:val="Bodytext3"/>
          <w:rFonts w:eastAsia="Calibri"/>
        </w:rPr>
      </w:pPr>
    </w:p>
    <w:p w14:paraId="7B7FBF9C" w14:textId="77777777" w:rsidR="003737C6" w:rsidRDefault="00B61144" w:rsidP="002E2C8E">
      <w:pPr>
        <w:pStyle w:val="ac"/>
        <w:jc w:val="center"/>
        <w:rPr>
          <w:rStyle w:val="Bodytext3"/>
          <w:rFonts w:eastAsia="Calibri"/>
        </w:rPr>
      </w:pPr>
      <w:r>
        <w:rPr>
          <w:rStyle w:val="Bodytext3"/>
          <w:rFonts w:eastAsia="Calibri"/>
        </w:rPr>
        <w:t xml:space="preserve">Раздел 3. Перечень профилактических мероприятий, сроки </w:t>
      </w:r>
    </w:p>
    <w:p w14:paraId="3836BA77" w14:textId="70E77BA8" w:rsidR="002E2C8E" w:rsidRDefault="00B61144" w:rsidP="002E2C8E">
      <w:pPr>
        <w:pStyle w:val="ac"/>
        <w:jc w:val="center"/>
        <w:rPr>
          <w:rStyle w:val="Bodytext3"/>
          <w:rFonts w:eastAsia="Calibri"/>
        </w:rPr>
      </w:pPr>
      <w:r>
        <w:rPr>
          <w:rStyle w:val="Bodytext3"/>
          <w:rFonts w:eastAsia="Calibri"/>
        </w:rPr>
        <w:t>(периодичность) их проведения.</w:t>
      </w:r>
    </w:p>
    <w:p w14:paraId="1EE6E1D2" w14:textId="1632DC36" w:rsidR="00B61144" w:rsidRPr="002E2C8E" w:rsidRDefault="00B61144" w:rsidP="002E2C8E">
      <w:pPr>
        <w:pStyle w:val="ac"/>
        <w:jc w:val="both"/>
        <w:rPr>
          <w:rStyle w:val="Bodytext3"/>
          <w:rFonts w:eastAsia="Calibri"/>
        </w:rPr>
      </w:pPr>
      <w:r>
        <w:rPr>
          <w:rStyle w:val="Bodytext3"/>
          <w:rFonts w:eastAsia="Calibri"/>
        </w:rPr>
        <w:lastRenderedPageBreak/>
        <w:tab/>
      </w:r>
      <w:r w:rsidRPr="00DD52BF">
        <w:rPr>
          <w:rStyle w:val="Bodytext3"/>
          <w:rFonts w:eastAsia="Calibri"/>
          <w:b w:val="0"/>
        </w:rPr>
        <w:t>1) Актуализация перечня нормативно-правовых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надзора в области чрезвычайных ситуаций, а также текстов соответствующих нормативно-правовых актов;</w:t>
      </w:r>
    </w:p>
    <w:p w14:paraId="1A71F32F"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2) Размещение на официальном сайте в сети «Интернет» плана проведения проверок Службы ГО и ЧС Республики Тыва на 2023 год;</w:t>
      </w:r>
    </w:p>
    <w:p w14:paraId="208B06E7"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3) Проведение консультаций с контролируемыми лицами по вопросам соблюдения обязательных требований законодательства в области ЗНТЧС;</w:t>
      </w:r>
    </w:p>
    <w:p w14:paraId="10948192"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4) Объявление предостережений о недопустимости нарушения обязательных требований законодательства в области ЗНТЧС;</w:t>
      </w:r>
    </w:p>
    <w:p w14:paraId="2C3B739D"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5) Размещение на официальном сайте в сети «Интернет» обобщенной информации о практике осуществления регионального государственного надзора в пределах компетенции контрольно-надзирательного органа по итогам года;</w:t>
      </w:r>
    </w:p>
    <w:p w14:paraId="7FCF2300"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6) Проведение профилактического визита.</w:t>
      </w:r>
    </w:p>
    <w:p w14:paraId="487EB674" w14:textId="77777777" w:rsidR="00B61144" w:rsidRPr="00DD52BF" w:rsidRDefault="00B61144" w:rsidP="00B61144">
      <w:pPr>
        <w:pStyle w:val="ac"/>
        <w:jc w:val="both"/>
        <w:rPr>
          <w:rStyle w:val="Bodytext3"/>
          <w:rFonts w:eastAsia="Calibri"/>
          <w:bCs w:val="0"/>
        </w:rPr>
      </w:pPr>
      <w:r w:rsidRPr="00DD52BF">
        <w:rPr>
          <w:rStyle w:val="Bodytext3"/>
          <w:rFonts w:eastAsia="Calibri"/>
          <w:b w:val="0"/>
        </w:rPr>
        <w:tab/>
        <w:t>7) Участие в учениях и тренировках в области защиты</w:t>
      </w:r>
      <w:r w:rsidRPr="00DD52BF">
        <w:rPr>
          <w:rStyle w:val="Bodytext211pt"/>
          <w:b/>
          <w:sz w:val="28"/>
          <w:szCs w:val="28"/>
        </w:rPr>
        <w:t xml:space="preserve"> </w:t>
      </w:r>
      <w:r w:rsidRPr="00DD52BF">
        <w:rPr>
          <w:rStyle w:val="Bodytext211pt"/>
          <w:rFonts w:ascii="Times New Roman" w:hAnsi="Times New Roman"/>
          <w:sz w:val="28"/>
          <w:szCs w:val="28"/>
        </w:rPr>
        <w:t>населения и территорий от чрезвычайных ситуаций.</w:t>
      </w:r>
    </w:p>
    <w:p w14:paraId="402A58EE" w14:textId="77777777" w:rsidR="00B61144" w:rsidRPr="00DD52BF" w:rsidRDefault="00B61144" w:rsidP="00B61144">
      <w:pPr>
        <w:pStyle w:val="ac"/>
        <w:jc w:val="both"/>
        <w:rPr>
          <w:rStyle w:val="Bodytext3"/>
          <w:rFonts w:eastAsia="Calibri"/>
          <w:b w:val="0"/>
          <w:bCs w:val="0"/>
        </w:rPr>
      </w:pPr>
      <w:r w:rsidRPr="00DD52BF">
        <w:rPr>
          <w:rStyle w:val="Bodytext3"/>
          <w:rFonts w:eastAsia="Calibri"/>
          <w:b w:val="0"/>
        </w:rPr>
        <w:tab/>
        <w:t>Профилактические мероприятия проводятся в соответствии с методическими рекомендациями по организации и ведению профилактической работы, предусмотренными Стандартом комплексной профилактики рисков причинения вреда охраняемым законом ценностям.</w:t>
      </w:r>
    </w:p>
    <w:p w14:paraId="33A285AB" w14:textId="77777777" w:rsidR="00B61144" w:rsidRDefault="00B61144" w:rsidP="00B61144">
      <w:pPr>
        <w:pStyle w:val="ac"/>
        <w:jc w:val="both"/>
        <w:rPr>
          <w:rStyle w:val="Bodytext3"/>
          <w:rFonts w:eastAsia="Calibri"/>
          <w:b w:val="0"/>
          <w:bCs w:val="0"/>
        </w:rPr>
      </w:pPr>
    </w:p>
    <w:p w14:paraId="664EEC49" w14:textId="77777777" w:rsidR="007C4828" w:rsidRDefault="00B61144" w:rsidP="00B61144">
      <w:pPr>
        <w:pStyle w:val="ac"/>
        <w:jc w:val="center"/>
        <w:rPr>
          <w:rStyle w:val="Bodytext3"/>
          <w:rFonts w:eastAsia="Calibri"/>
        </w:rPr>
      </w:pPr>
      <w:r>
        <w:rPr>
          <w:rStyle w:val="Bodytext3"/>
          <w:rFonts w:eastAsia="Calibri"/>
        </w:rPr>
        <w:t xml:space="preserve">Раздел 4. Показатели результативности и эффективности программы </w:t>
      </w:r>
    </w:p>
    <w:p w14:paraId="7CEEB77A" w14:textId="269C3F93" w:rsidR="00B61144" w:rsidRDefault="00B61144" w:rsidP="00B61144">
      <w:pPr>
        <w:pStyle w:val="ac"/>
        <w:jc w:val="center"/>
        <w:rPr>
          <w:rStyle w:val="Bodytext3"/>
          <w:rFonts w:eastAsia="Calibri"/>
        </w:rPr>
      </w:pPr>
      <w:r>
        <w:rPr>
          <w:rStyle w:val="Bodytext3"/>
          <w:rFonts w:eastAsia="Calibri"/>
        </w:rPr>
        <w:t>профилактики.</w:t>
      </w:r>
    </w:p>
    <w:p w14:paraId="533FA3CC" w14:textId="77777777" w:rsidR="002E2C8E" w:rsidRDefault="002E2C8E" w:rsidP="00B61144">
      <w:pPr>
        <w:pStyle w:val="ac"/>
        <w:jc w:val="center"/>
        <w:rPr>
          <w:rStyle w:val="Bodytext3"/>
          <w:rFonts w:eastAsia="Calibri"/>
        </w:rPr>
      </w:pPr>
    </w:p>
    <w:p w14:paraId="6D01B2A9" w14:textId="77777777" w:rsidR="00B61144" w:rsidRPr="007C4828" w:rsidRDefault="00B61144" w:rsidP="00B61144">
      <w:pPr>
        <w:pStyle w:val="ac"/>
        <w:jc w:val="both"/>
        <w:rPr>
          <w:rStyle w:val="Bodytext3"/>
          <w:rFonts w:eastAsia="Calibri"/>
          <w:b w:val="0"/>
          <w:bCs w:val="0"/>
        </w:rPr>
      </w:pPr>
      <w:r>
        <w:rPr>
          <w:rStyle w:val="Bodytext3"/>
          <w:rFonts w:eastAsia="Calibri"/>
        </w:rPr>
        <w:tab/>
      </w:r>
      <w:r w:rsidRPr="0098515B">
        <w:rPr>
          <w:rStyle w:val="Bodytext3"/>
          <w:rFonts w:eastAsia="Calibri"/>
          <w:b w:val="0"/>
        </w:rPr>
        <w:t>1)</w:t>
      </w:r>
      <w:r w:rsidRPr="007C4828">
        <w:rPr>
          <w:rStyle w:val="Bodytext3"/>
          <w:rFonts w:eastAsia="Calibri"/>
          <w:b w:val="0"/>
        </w:rPr>
        <w:t xml:space="preserve"> Реализация Программы осуществляется в пределах численности сотрудников отдела контроля и надзора в области защиты населения и территории от чрезвычайных ситуаций, выделения дополнительных средств из бюджета Республики Тыва не требует, к повышению расходов контролируемых лиц не приведет;</w:t>
      </w:r>
    </w:p>
    <w:p w14:paraId="752FFA99" w14:textId="77777777" w:rsidR="00B61144" w:rsidRPr="007C4828" w:rsidRDefault="00B61144" w:rsidP="00B61144">
      <w:pPr>
        <w:pStyle w:val="ac"/>
        <w:jc w:val="both"/>
        <w:rPr>
          <w:rStyle w:val="Bodytext3"/>
          <w:rFonts w:eastAsia="Calibri"/>
          <w:b w:val="0"/>
          <w:bCs w:val="0"/>
        </w:rPr>
      </w:pPr>
      <w:r w:rsidRPr="007C4828">
        <w:rPr>
          <w:rStyle w:val="Bodytext3"/>
          <w:rFonts w:eastAsia="Calibri"/>
          <w:b w:val="0"/>
        </w:rPr>
        <w:tab/>
        <w:t>2) Полномочия по организации и координации деятельности по реализации Программы (далее – руководитель программы) возложены на начальника отдела контроля и надзора в области защиты населения и территории от чрезвычайных ситуаций;</w:t>
      </w:r>
    </w:p>
    <w:p w14:paraId="4CADAD80" w14:textId="7F99EBF9" w:rsidR="00B61144" w:rsidRPr="007C4828" w:rsidRDefault="00B61144" w:rsidP="00B61144">
      <w:pPr>
        <w:pStyle w:val="ac"/>
        <w:jc w:val="both"/>
        <w:rPr>
          <w:rStyle w:val="Bodytext3"/>
          <w:rFonts w:eastAsia="Calibri"/>
          <w:b w:val="0"/>
          <w:bCs w:val="0"/>
        </w:rPr>
      </w:pPr>
      <w:r w:rsidRPr="007C4828">
        <w:rPr>
          <w:rStyle w:val="Bodytext3"/>
          <w:rFonts w:eastAsia="Calibri"/>
          <w:b w:val="0"/>
        </w:rPr>
        <w:tab/>
        <w:t>3) Руководитель Программы обеспечивает подготовку докладов о ходе реализации Программы, подготовку в установленном Программой порядке предложения по уточнению перечня мероприятий на очередной год, п</w:t>
      </w:r>
      <w:r w:rsidR="008736E0">
        <w:rPr>
          <w:rStyle w:val="Bodytext3"/>
          <w:rFonts w:eastAsia="Calibri"/>
          <w:b w:val="0"/>
        </w:rPr>
        <w:t>р</w:t>
      </w:r>
      <w:r w:rsidRPr="007C4828">
        <w:rPr>
          <w:rStyle w:val="Bodytext3"/>
          <w:rFonts w:eastAsia="Calibri"/>
          <w:b w:val="0"/>
        </w:rPr>
        <w:t>оведение мониторинга реализации Программы;</w:t>
      </w:r>
    </w:p>
    <w:p w14:paraId="3DE5F352" w14:textId="77777777" w:rsidR="00B61144" w:rsidRPr="007C4828" w:rsidRDefault="00B61144" w:rsidP="00B61144">
      <w:pPr>
        <w:pStyle w:val="ac"/>
        <w:jc w:val="both"/>
        <w:rPr>
          <w:rStyle w:val="Bodytext3"/>
          <w:rFonts w:eastAsia="Calibri"/>
          <w:b w:val="0"/>
          <w:bCs w:val="0"/>
        </w:rPr>
      </w:pPr>
      <w:r w:rsidRPr="007C4828">
        <w:rPr>
          <w:rStyle w:val="Bodytext3"/>
          <w:rFonts w:eastAsia="Calibri"/>
          <w:b w:val="0"/>
        </w:rPr>
        <w:tab/>
        <w:t>4) Должностные лица контрольно-надзорного органа, ответственные за организацию и проведение мероприятий:</w:t>
      </w:r>
    </w:p>
    <w:p w14:paraId="39B4793D" w14:textId="77777777" w:rsidR="00B61144" w:rsidRPr="007C4828" w:rsidRDefault="00B61144" w:rsidP="00B61144">
      <w:pPr>
        <w:pStyle w:val="ac"/>
        <w:jc w:val="both"/>
        <w:rPr>
          <w:rStyle w:val="Bodytext3"/>
          <w:rFonts w:eastAsia="Calibri"/>
          <w:b w:val="0"/>
          <w:bCs w:val="0"/>
        </w:rPr>
      </w:pPr>
      <w:r w:rsidRPr="007C4828">
        <w:rPr>
          <w:rStyle w:val="Bodytext3"/>
          <w:rFonts w:eastAsia="Calibri"/>
          <w:b w:val="0"/>
        </w:rPr>
        <w:tab/>
        <w:t>- главные специалисты отдела;</w:t>
      </w:r>
    </w:p>
    <w:p w14:paraId="09F6CAF8" w14:textId="7F598372" w:rsidR="00B61144" w:rsidRPr="007C4828" w:rsidRDefault="00B61144" w:rsidP="00B61144">
      <w:pPr>
        <w:pStyle w:val="ac"/>
        <w:jc w:val="both"/>
        <w:rPr>
          <w:rStyle w:val="Bodytext3"/>
          <w:rFonts w:eastAsia="Calibri"/>
          <w:b w:val="0"/>
          <w:bCs w:val="0"/>
        </w:rPr>
      </w:pPr>
      <w:r>
        <w:rPr>
          <w:rStyle w:val="Bodytext3"/>
          <w:rFonts w:eastAsia="Calibri"/>
        </w:rPr>
        <w:tab/>
      </w:r>
      <w:r w:rsidRPr="007C4828">
        <w:rPr>
          <w:rStyle w:val="Bodytext3"/>
          <w:rFonts w:eastAsia="Calibri"/>
          <w:b w:val="0"/>
        </w:rPr>
        <w:t>5) Реализация настоящей Программы будет способствовать достижению следующих ожидаемых конечных результатов:</w:t>
      </w:r>
    </w:p>
    <w:p w14:paraId="5BD53048" w14:textId="77777777" w:rsidR="00B61144" w:rsidRDefault="00B61144" w:rsidP="00B61144">
      <w:pPr>
        <w:autoSpaceDE w:val="0"/>
        <w:autoSpaceDN w:val="0"/>
        <w:adjustRightInd w:val="0"/>
        <w:jc w:val="both"/>
        <w:rPr>
          <w:rFonts w:eastAsiaTheme="minorHAnsi"/>
          <w:sz w:val="28"/>
          <w:szCs w:val="28"/>
        </w:rPr>
      </w:pPr>
      <w:r>
        <w:rPr>
          <w:rStyle w:val="Bodytext3"/>
        </w:rPr>
        <w:t xml:space="preserve"> </w:t>
      </w:r>
      <w:r>
        <w:rPr>
          <w:rStyle w:val="Bodytext3"/>
        </w:rPr>
        <w:tab/>
        <w:t xml:space="preserve">- </w:t>
      </w:r>
      <w:r>
        <w:rPr>
          <w:rFonts w:eastAsiaTheme="minorHAnsi"/>
          <w:sz w:val="28"/>
          <w:szCs w:val="28"/>
        </w:rPr>
        <w:t>снижением рисков причинения вреда охраняемым законом ценностям;</w:t>
      </w:r>
    </w:p>
    <w:p w14:paraId="1CAA3019" w14:textId="77777777" w:rsidR="00B61144" w:rsidRDefault="00B61144" w:rsidP="00B61144">
      <w:pPr>
        <w:autoSpaceDE w:val="0"/>
        <w:autoSpaceDN w:val="0"/>
        <w:adjustRightInd w:val="0"/>
        <w:jc w:val="both"/>
        <w:rPr>
          <w:rFonts w:eastAsiaTheme="minorHAnsi"/>
          <w:sz w:val="28"/>
          <w:szCs w:val="28"/>
        </w:rPr>
      </w:pPr>
      <w:r>
        <w:rPr>
          <w:rFonts w:eastAsiaTheme="minorHAnsi"/>
          <w:sz w:val="28"/>
          <w:szCs w:val="28"/>
        </w:rPr>
        <w:tab/>
        <w:t>- увеличение доли законопослушных контролируемых лиц;</w:t>
      </w:r>
    </w:p>
    <w:p w14:paraId="4803DED0" w14:textId="77777777" w:rsidR="00B61144" w:rsidRDefault="00B61144" w:rsidP="00B61144">
      <w:pPr>
        <w:autoSpaceDE w:val="0"/>
        <w:autoSpaceDN w:val="0"/>
        <w:adjustRightInd w:val="0"/>
        <w:jc w:val="both"/>
        <w:rPr>
          <w:rFonts w:eastAsiaTheme="minorHAnsi"/>
          <w:sz w:val="28"/>
          <w:szCs w:val="28"/>
        </w:rPr>
      </w:pPr>
      <w:r>
        <w:rPr>
          <w:rFonts w:eastAsiaTheme="minorHAnsi"/>
          <w:sz w:val="28"/>
          <w:szCs w:val="28"/>
        </w:rPr>
        <w:tab/>
        <w:t>- развитие системы профилактических мероприятий;</w:t>
      </w:r>
    </w:p>
    <w:p w14:paraId="5787A016"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внедрение различных способов профилактики;</w:t>
      </w:r>
    </w:p>
    <w:p w14:paraId="0915539F"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lastRenderedPageBreak/>
        <w:t>- разработка и внедрение технологии профилактической работы внутри контрольно-надзорного органа;</w:t>
      </w:r>
    </w:p>
    <w:p w14:paraId="1235B642"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разработка образцов эффективного, законопослушного поведения контролируемых лиц;</w:t>
      </w:r>
    </w:p>
    <w:p w14:paraId="319DBDFF"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обеспечение квалифицированной профилактической работы должностных лиц контрольно-надзорного органа;</w:t>
      </w:r>
    </w:p>
    <w:p w14:paraId="0B8EA613"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повышение прозрачности деятельности контрольно-надзорного органа;</w:t>
      </w:r>
    </w:p>
    <w:p w14:paraId="7A85D07C"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уменьшение административной нагрузки на контролируемые лица;</w:t>
      </w:r>
    </w:p>
    <w:p w14:paraId="7A9C1DFA"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повышение уровня правовой грамотности и увеличение количества законопослушных контролируемых лиц;</w:t>
      </w:r>
    </w:p>
    <w:p w14:paraId="5237069E" w14:textId="77777777" w:rsidR="00B61144" w:rsidRDefault="00B61144" w:rsidP="00B61144">
      <w:pPr>
        <w:autoSpaceDE w:val="0"/>
        <w:autoSpaceDN w:val="0"/>
        <w:adjustRightInd w:val="0"/>
        <w:ind w:firstLine="708"/>
        <w:jc w:val="both"/>
        <w:rPr>
          <w:rFonts w:eastAsiaTheme="minorHAnsi"/>
          <w:sz w:val="28"/>
          <w:szCs w:val="28"/>
        </w:rPr>
      </w:pPr>
      <w:r>
        <w:rPr>
          <w:rFonts w:eastAsiaTheme="minorHAnsi"/>
          <w:sz w:val="28"/>
          <w:szCs w:val="28"/>
        </w:rPr>
        <w:t>- обеспечение единообразия понимания предмета контроля контролируемыми лицами;</w:t>
      </w:r>
    </w:p>
    <w:p w14:paraId="2405AC8C" w14:textId="77777777" w:rsidR="00B61144" w:rsidRPr="007C4828" w:rsidRDefault="00B61144" w:rsidP="00B61144">
      <w:pPr>
        <w:pStyle w:val="ac"/>
        <w:ind w:firstLine="708"/>
        <w:jc w:val="both"/>
        <w:rPr>
          <w:rFonts w:ascii="Times New Roman" w:eastAsiaTheme="minorHAnsi" w:hAnsi="Times New Roman"/>
          <w:sz w:val="28"/>
          <w:szCs w:val="28"/>
        </w:rPr>
      </w:pPr>
      <w:r w:rsidRPr="007C4828">
        <w:rPr>
          <w:rFonts w:ascii="Times New Roman" w:eastAsiaTheme="minorHAnsi" w:hAnsi="Times New Roman"/>
          <w:sz w:val="28"/>
          <w:szCs w:val="28"/>
        </w:rPr>
        <w:t xml:space="preserve">- мотивация контролируемых лиц к добросовестному поведению; </w:t>
      </w:r>
    </w:p>
    <w:p w14:paraId="08B945D6" w14:textId="77777777" w:rsidR="00B61144" w:rsidRPr="007C4828" w:rsidRDefault="00B61144" w:rsidP="00B61144">
      <w:pPr>
        <w:pStyle w:val="ac"/>
        <w:ind w:firstLine="708"/>
        <w:jc w:val="both"/>
        <w:rPr>
          <w:rFonts w:ascii="Times New Roman" w:eastAsiaTheme="minorHAnsi" w:hAnsi="Times New Roman"/>
          <w:sz w:val="28"/>
          <w:szCs w:val="28"/>
        </w:rPr>
      </w:pPr>
      <w:r w:rsidRPr="007C4828">
        <w:rPr>
          <w:rFonts w:ascii="Times New Roman" w:eastAsiaTheme="minorHAnsi" w:hAnsi="Times New Roman"/>
          <w:sz w:val="28"/>
          <w:szCs w:val="28"/>
        </w:rPr>
        <w:t xml:space="preserve">- повышение эффективности обеспечения соблюдения установленных обязательных требований законодательства в области ЗНТЧС; </w:t>
      </w:r>
    </w:p>
    <w:p w14:paraId="46B8E774" w14:textId="77777777" w:rsidR="00B61144" w:rsidRPr="007C4828" w:rsidRDefault="00B61144" w:rsidP="00B61144">
      <w:pPr>
        <w:pStyle w:val="ac"/>
        <w:ind w:firstLine="708"/>
        <w:jc w:val="both"/>
        <w:rPr>
          <w:rStyle w:val="Bodytext3"/>
          <w:rFonts w:eastAsiaTheme="minorHAnsi"/>
          <w:b w:val="0"/>
          <w:bCs w:val="0"/>
        </w:rPr>
      </w:pPr>
      <w:r w:rsidRPr="007C4828">
        <w:rPr>
          <w:rFonts w:ascii="Times New Roman" w:eastAsiaTheme="minorHAnsi" w:hAnsi="Times New Roman"/>
          <w:sz w:val="28"/>
          <w:szCs w:val="28"/>
        </w:rPr>
        <w:t>- повышение эффективности регионального государственного надзора.</w:t>
      </w:r>
    </w:p>
    <w:p w14:paraId="361D3987" w14:textId="77777777" w:rsidR="00296FDB" w:rsidRPr="00B04E5A" w:rsidRDefault="00296FDB" w:rsidP="00140F30">
      <w:pPr>
        <w:spacing w:line="276" w:lineRule="auto"/>
        <w:ind w:firstLine="709"/>
        <w:jc w:val="both"/>
        <w:rPr>
          <w:color w:val="000000"/>
          <w:sz w:val="28"/>
          <w:szCs w:val="28"/>
          <w:shd w:val="clear" w:color="auto" w:fill="FFFFFF"/>
        </w:rPr>
      </w:pPr>
    </w:p>
    <w:p w14:paraId="1A34C850" w14:textId="77777777" w:rsidR="0032660B" w:rsidRPr="00B04E5A" w:rsidRDefault="0032660B" w:rsidP="001C2AF8">
      <w:pPr>
        <w:pBdr>
          <w:top w:val="nil"/>
          <w:left w:val="nil"/>
          <w:bottom w:val="nil"/>
          <w:right w:val="nil"/>
          <w:between w:val="nil"/>
        </w:pBdr>
        <w:jc w:val="both"/>
        <w:rPr>
          <w:color w:val="000000"/>
          <w:sz w:val="28"/>
          <w:szCs w:val="28"/>
        </w:rPr>
      </w:pPr>
    </w:p>
    <w:p w14:paraId="75F5577C" w14:textId="77777777" w:rsidR="00314D77" w:rsidRDefault="00314D77" w:rsidP="00F3306F">
      <w:pPr>
        <w:jc w:val="both"/>
        <w:rPr>
          <w:sz w:val="28"/>
          <w:szCs w:val="28"/>
        </w:rPr>
      </w:pPr>
    </w:p>
    <w:p w14:paraId="602A399D" w14:textId="77777777" w:rsidR="00296FDB" w:rsidRDefault="00296FDB" w:rsidP="005D63CD">
      <w:pPr>
        <w:contextualSpacing/>
        <w:rPr>
          <w:i/>
          <w:sz w:val="22"/>
          <w:szCs w:val="22"/>
        </w:rPr>
        <w:sectPr w:rsidR="00296FDB" w:rsidSect="00297420">
          <w:pgSz w:w="11906" w:h="16838"/>
          <w:pgMar w:top="851" w:right="707" w:bottom="993" w:left="1418" w:header="709" w:footer="709" w:gutter="0"/>
          <w:cols w:space="708"/>
          <w:docGrid w:linePitch="360"/>
        </w:sectPr>
      </w:pPr>
    </w:p>
    <w:p w14:paraId="3746BFE4" w14:textId="77777777" w:rsidR="00BE0515" w:rsidRPr="004D2F13" w:rsidRDefault="00296FDB" w:rsidP="00BE0515">
      <w:pPr>
        <w:pStyle w:val="ac"/>
        <w:jc w:val="right"/>
        <w:rPr>
          <w:rFonts w:ascii="Times New Roman" w:hAnsi="Times New Roman"/>
          <w:sz w:val="28"/>
          <w:szCs w:val="28"/>
        </w:rPr>
      </w:pPr>
      <w:r w:rsidRPr="004D2F13">
        <w:rPr>
          <w:rFonts w:ascii="Times New Roman" w:hAnsi="Times New Roman"/>
          <w:i/>
        </w:rPr>
        <w:lastRenderedPageBreak/>
        <w:t xml:space="preserve">                                                                  </w:t>
      </w:r>
      <w:r w:rsidR="00BE0515" w:rsidRPr="004D2F13">
        <w:rPr>
          <w:rFonts w:ascii="Times New Roman" w:hAnsi="Times New Roman"/>
          <w:sz w:val="28"/>
          <w:szCs w:val="28"/>
        </w:rPr>
        <w:t>Приложение №1</w:t>
      </w:r>
    </w:p>
    <w:tbl>
      <w:tblPr>
        <w:tblStyle w:val="a6"/>
        <w:tblW w:w="0" w:type="auto"/>
        <w:tblLook w:val="04A0" w:firstRow="1" w:lastRow="0" w:firstColumn="1" w:lastColumn="0" w:noHBand="0" w:noVBand="1"/>
      </w:tblPr>
      <w:tblGrid>
        <w:gridCol w:w="589"/>
        <w:gridCol w:w="5218"/>
        <w:gridCol w:w="2268"/>
        <w:gridCol w:w="2126"/>
        <w:gridCol w:w="1701"/>
        <w:gridCol w:w="3224"/>
      </w:tblGrid>
      <w:tr w:rsidR="00BE0515" w:rsidRPr="00AD2271" w14:paraId="15E69960" w14:textId="77777777" w:rsidTr="00922D32">
        <w:tc>
          <w:tcPr>
            <w:tcW w:w="15126" w:type="dxa"/>
            <w:gridSpan w:val="6"/>
          </w:tcPr>
          <w:p w14:paraId="303C571C"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План-график профилактических мероприятий на 2023 год</w:t>
            </w:r>
          </w:p>
        </w:tc>
      </w:tr>
      <w:tr w:rsidR="00BE0515" w:rsidRPr="00AD2271" w14:paraId="6C03F61B" w14:textId="77777777" w:rsidTr="00E165EE">
        <w:tc>
          <w:tcPr>
            <w:tcW w:w="589" w:type="dxa"/>
          </w:tcPr>
          <w:p w14:paraId="4A96C74C" w14:textId="77777777" w:rsidR="00BE0515" w:rsidRPr="004D2F13" w:rsidRDefault="00BE0515" w:rsidP="00922D32">
            <w:pPr>
              <w:pStyle w:val="ac"/>
              <w:jc w:val="both"/>
              <w:rPr>
                <w:rFonts w:ascii="Times New Roman" w:hAnsi="Times New Roman"/>
                <w:b/>
                <w:sz w:val="24"/>
                <w:szCs w:val="24"/>
              </w:rPr>
            </w:pPr>
            <w:r w:rsidRPr="004D2F13">
              <w:rPr>
                <w:rFonts w:ascii="Times New Roman" w:hAnsi="Times New Roman"/>
                <w:b/>
                <w:sz w:val="24"/>
                <w:szCs w:val="24"/>
              </w:rPr>
              <w:t>№</w:t>
            </w:r>
          </w:p>
          <w:p w14:paraId="15689D22" w14:textId="77777777" w:rsidR="00BE0515" w:rsidRPr="004D2F13" w:rsidRDefault="00BE0515" w:rsidP="00922D32">
            <w:pPr>
              <w:pStyle w:val="ac"/>
              <w:jc w:val="both"/>
              <w:rPr>
                <w:rFonts w:ascii="Times New Roman" w:hAnsi="Times New Roman"/>
                <w:b/>
                <w:sz w:val="24"/>
                <w:szCs w:val="24"/>
              </w:rPr>
            </w:pPr>
            <w:r w:rsidRPr="004D2F13">
              <w:rPr>
                <w:rFonts w:ascii="Times New Roman" w:hAnsi="Times New Roman"/>
                <w:b/>
                <w:sz w:val="24"/>
                <w:szCs w:val="24"/>
              </w:rPr>
              <w:t>п/п</w:t>
            </w:r>
          </w:p>
        </w:tc>
        <w:tc>
          <w:tcPr>
            <w:tcW w:w="5218" w:type="dxa"/>
          </w:tcPr>
          <w:p w14:paraId="6960D1C1"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Наименование проводимого мероприятия</w:t>
            </w:r>
          </w:p>
        </w:tc>
        <w:tc>
          <w:tcPr>
            <w:tcW w:w="2268" w:type="dxa"/>
          </w:tcPr>
          <w:p w14:paraId="425BBFFD"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Срок исполнения</w:t>
            </w:r>
          </w:p>
        </w:tc>
        <w:tc>
          <w:tcPr>
            <w:tcW w:w="2126" w:type="dxa"/>
          </w:tcPr>
          <w:p w14:paraId="54E135CF"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Адресаты мероприятия</w:t>
            </w:r>
          </w:p>
        </w:tc>
        <w:tc>
          <w:tcPr>
            <w:tcW w:w="1701" w:type="dxa"/>
          </w:tcPr>
          <w:p w14:paraId="5EDA2B6D"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Ответственные исполнитель</w:t>
            </w:r>
          </w:p>
        </w:tc>
        <w:tc>
          <w:tcPr>
            <w:tcW w:w="3224" w:type="dxa"/>
          </w:tcPr>
          <w:p w14:paraId="72C0DDA5" w14:textId="77777777" w:rsidR="00BE0515" w:rsidRPr="004D2F13" w:rsidRDefault="00BE0515" w:rsidP="00922D32">
            <w:pPr>
              <w:pStyle w:val="ac"/>
              <w:jc w:val="center"/>
              <w:rPr>
                <w:rFonts w:ascii="Times New Roman" w:hAnsi="Times New Roman"/>
                <w:b/>
                <w:sz w:val="24"/>
                <w:szCs w:val="24"/>
              </w:rPr>
            </w:pPr>
            <w:r w:rsidRPr="004D2F13">
              <w:rPr>
                <w:rFonts w:ascii="Times New Roman" w:hAnsi="Times New Roman"/>
                <w:b/>
                <w:sz w:val="24"/>
                <w:szCs w:val="24"/>
              </w:rPr>
              <w:t>Ожидаемые результаты</w:t>
            </w:r>
          </w:p>
        </w:tc>
      </w:tr>
      <w:tr w:rsidR="00BE0515" w:rsidRPr="00AD2271" w14:paraId="38312C40" w14:textId="77777777" w:rsidTr="00E165EE">
        <w:tc>
          <w:tcPr>
            <w:tcW w:w="589" w:type="dxa"/>
          </w:tcPr>
          <w:p w14:paraId="6F054AB0" w14:textId="77777777" w:rsidR="00BE0515" w:rsidRPr="004D2F13" w:rsidRDefault="00BE0515" w:rsidP="00922D32">
            <w:pPr>
              <w:pStyle w:val="ac"/>
              <w:jc w:val="both"/>
              <w:rPr>
                <w:rFonts w:ascii="Times New Roman" w:hAnsi="Times New Roman"/>
                <w:sz w:val="24"/>
                <w:szCs w:val="24"/>
              </w:rPr>
            </w:pPr>
            <w:r w:rsidRPr="004D2F13">
              <w:rPr>
                <w:rFonts w:ascii="Times New Roman" w:hAnsi="Times New Roman"/>
                <w:sz w:val="24"/>
                <w:szCs w:val="24"/>
              </w:rPr>
              <w:t>1.</w:t>
            </w:r>
          </w:p>
        </w:tc>
        <w:tc>
          <w:tcPr>
            <w:tcW w:w="5218" w:type="dxa"/>
          </w:tcPr>
          <w:p w14:paraId="390F3CE5" w14:textId="77777777" w:rsidR="00BE0515" w:rsidRPr="004D2F13" w:rsidRDefault="00BE0515" w:rsidP="00922D32">
            <w:pPr>
              <w:pStyle w:val="ac"/>
              <w:jc w:val="both"/>
              <w:rPr>
                <w:rFonts w:ascii="Times New Roman" w:hAnsi="Times New Roman"/>
                <w:sz w:val="24"/>
                <w:szCs w:val="24"/>
              </w:rPr>
            </w:pPr>
            <w:r w:rsidRPr="004D2F13">
              <w:rPr>
                <w:rStyle w:val="Bodytext211pt"/>
                <w:rFonts w:ascii="Times New Roman" w:hAnsi="Times New Roman"/>
                <w:sz w:val="24"/>
                <w:szCs w:val="24"/>
              </w:rPr>
              <w:t>Актуализация перечня и текстов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надзора в области защиты населения и территорий от чрезвычайных ситуаций на официальном сайте Службы в сети «Интернет»</w:t>
            </w:r>
          </w:p>
        </w:tc>
        <w:tc>
          <w:tcPr>
            <w:tcW w:w="2268" w:type="dxa"/>
          </w:tcPr>
          <w:p w14:paraId="2F29826B" w14:textId="77777777" w:rsidR="00733CA7" w:rsidRDefault="00BE0515" w:rsidP="00922D32">
            <w:pPr>
              <w:pStyle w:val="ac"/>
              <w:jc w:val="center"/>
              <w:rPr>
                <w:rFonts w:ascii="Times New Roman" w:hAnsi="Times New Roman"/>
                <w:sz w:val="24"/>
                <w:szCs w:val="24"/>
              </w:rPr>
            </w:pPr>
            <w:r w:rsidRPr="004D2F13">
              <w:rPr>
                <w:rFonts w:ascii="Times New Roman" w:hAnsi="Times New Roman"/>
                <w:sz w:val="24"/>
                <w:szCs w:val="24"/>
              </w:rPr>
              <w:t xml:space="preserve">по мере </w:t>
            </w:r>
          </w:p>
          <w:p w14:paraId="189FF9E1" w14:textId="44C0AFEA" w:rsidR="00BE0515" w:rsidRPr="004D2F13" w:rsidRDefault="00BE0515" w:rsidP="00922D32">
            <w:pPr>
              <w:pStyle w:val="ac"/>
              <w:jc w:val="center"/>
              <w:rPr>
                <w:rFonts w:ascii="Times New Roman" w:hAnsi="Times New Roman"/>
                <w:sz w:val="24"/>
                <w:szCs w:val="24"/>
              </w:rPr>
            </w:pPr>
            <w:r w:rsidRPr="004D2F13">
              <w:rPr>
                <w:rFonts w:ascii="Times New Roman" w:hAnsi="Times New Roman"/>
                <w:sz w:val="24"/>
                <w:szCs w:val="24"/>
              </w:rPr>
              <w:t>необходимости</w:t>
            </w:r>
          </w:p>
        </w:tc>
        <w:tc>
          <w:tcPr>
            <w:tcW w:w="2126" w:type="dxa"/>
          </w:tcPr>
          <w:p w14:paraId="4C41FAAA" w14:textId="77777777" w:rsidR="00BE0515" w:rsidRPr="004D2F13" w:rsidRDefault="00BE0515" w:rsidP="00922D32">
            <w:pPr>
              <w:pStyle w:val="ac"/>
              <w:jc w:val="center"/>
              <w:rPr>
                <w:rFonts w:ascii="Times New Roman" w:hAnsi="Times New Roman"/>
                <w:sz w:val="24"/>
                <w:szCs w:val="24"/>
              </w:rPr>
            </w:pPr>
            <w:r w:rsidRPr="004D2F13">
              <w:rPr>
                <w:rFonts w:ascii="Times New Roman" w:hAnsi="Times New Roman"/>
                <w:sz w:val="24"/>
                <w:szCs w:val="24"/>
              </w:rPr>
              <w:t>юридические лица, органы местного самоуправления</w:t>
            </w:r>
          </w:p>
        </w:tc>
        <w:tc>
          <w:tcPr>
            <w:tcW w:w="1701" w:type="dxa"/>
          </w:tcPr>
          <w:p w14:paraId="1A3A2201" w14:textId="069001C4" w:rsidR="00BE0515" w:rsidRPr="004D2F13" w:rsidRDefault="00BE0515" w:rsidP="00922D32">
            <w:pPr>
              <w:pStyle w:val="ac"/>
              <w:jc w:val="center"/>
              <w:rPr>
                <w:rFonts w:ascii="Times New Roman" w:hAnsi="Times New Roman"/>
                <w:sz w:val="24"/>
                <w:szCs w:val="24"/>
              </w:rPr>
            </w:pPr>
            <w:r w:rsidRPr="004D2F13">
              <w:rPr>
                <w:rFonts w:ascii="Times New Roman" w:hAnsi="Times New Roman"/>
                <w:sz w:val="24"/>
                <w:szCs w:val="24"/>
              </w:rPr>
              <w:t>должностные лица Отдела</w:t>
            </w:r>
          </w:p>
        </w:tc>
        <w:tc>
          <w:tcPr>
            <w:tcW w:w="3224" w:type="dxa"/>
          </w:tcPr>
          <w:p w14:paraId="43373676" w14:textId="77777777" w:rsidR="00BE0515" w:rsidRPr="004D2F13" w:rsidRDefault="00BE0515" w:rsidP="00922D32">
            <w:pPr>
              <w:pStyle w:val="ac"/>
              <w:jc w:val="both"/>
              <w:rPr>
                <w:rFonts w:ascii="Times New Roman" w:hAnsi="Times New Roman"/>
                <w:sz w:val="24"/>
                <w:szCs w:val="24"/>
              </w:rPr>
            </w:pPr>
            <w:r w:rsidRPr="004D2F13">
              <w:rPr>
                <w:rFonts w:ascii="Times New Roman" w:hAnsi="Times New Roman"/>
                <w:sz w:val="24"/>
                <w:szCs w:val="24"/>
              </w:rPr>
              <w:t>формирование у контролируемых лиц понимания по выполнению обязательных требований в области ЗНТЧС.</w:t>
            </w:r>
          </w:p>
        </w:tc>
      </w:tr>
      <w:tr w:rsidR="00BE0515" w:rsidRPr="00AD2271" w14:paraId="2AF23191" w14:textId="77777777" w:rsidTr="00E165EE">
        <w:tc>
          <w:tcPr>
            <w:tcW w:w="589" w:type="dxa"/>
          </w:tcPr>
          <w:p w14:paraId="517B75DB"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2.</w:t>
            </w:r>
          </w:p>
        </w:tc>
        <w:tc>
          <w:tcPr>
            <w:tcW w:w="5218" w:type="dxa"/>
          </w:tcPr>
          <w:p w14:paraId="08652DE6" w14:textId="77777777" w:rsidR="00BE0515" w:rsidRPr="004D2F13" w:rsidRDefault="00BE0515" w:rsidP="00922D32">
            <w:pPr>
              <w:pStyle w:val="ac"/>
              <w:jc w:val="both"/>
              <w:rPr>
                <w:b/>
                <w:sz w:val="24"/>
                <w:szCs w:val="24"/>
              </w:rPr>
            </w:pPr>
            <w:r w:rsidRPr="004D2F13">
              <w:rPr>
                <w:rStyle w:val="Bodytext3"/>
                <w:rFonts w:eastAsia="Calibri"/>
                <w:b w:val="0"/>
                <w:sz w:val="24"/>
                <w:szCs w:val="24"/>
              </w:rPr>
              <w:t>Размещение на официальном сайте в сети «Интернет» плана проведения проверок Службы ГО и ЧС Республики Тыва на 2023 год</w:t>
            </w:r>
          </w:p>
        </w:tc>
        <w:tc>
          <w:tcPr>
            <w:tcW w:w="2268" w:type="dxa"/>
          </w:tcPr>
          <w:p w14:paraId="2C9E9424"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декабрь 2022 года</w:t>
            </w:r>
          </w:p>
        </w:tc>
        <w:tc>
          <w:tcPr>
            <w:tcW w:w="2126" w:type="dxa"/>
          </w:tcPr>
          <w:p w14:paraId="5AA5FCC6"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юридические лица, органы местного самоуправления</w:t>
            </w:r>
          </w:p>
        </w:tc>
        <w:tc>
          <w:tcPr>
            <w:tcW w:w="1701" w:type="dxa"/>
          </w:tcPr>
          <w:p w14:paraId="2CDF0DA6"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должностные лица Отдела, должностные лица УОВ-112</w:t>
            </w:r>
          </w:p>
        </w:tc>
        <w:tc>
          <w:tcPr>
            <w:tcW w:w="3224" w:type="dxa"/>
          </w:tcPr>
          <w:p w14:paraId="041B6B5B"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своевременное информирование о планируемых проверках контролируемых лиц.</w:t>
            </w:r>
          </w:p>
        </w:tc>
      </w:tr>
      <w:tr w:rsidR="00BE0515" w:rsidRPr="00AD2271" w14:paraId="49950BB8" w14:textId="77777777" w:rsidTr="00E165EE">
        <w:tc>
          <w:tcPr>
            <w:tcW w:w="589" w:type="dxa"/>
          </w:tcPr>
          <w:p w14:paraId="2864414C"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3.</w:t>
            </w:r>
          </w:p>
        </w:tc>
        <w:tc>
          <w:tcPr>
            <w:tcW w:w="5218" w:type="dxa"/>
          </w:tcPr>
          <w:p w14:paraId="2929CE3D" w14:textId="77777777" w:rsidR="00BE0515" w:rsidRPr="00771C65" w:rsidRDefault="00BE0515" w:rsidP="00922D32">
            <w:pPr>
              <w:pStyle w:val="ac"/>
              <w:jc w:val="both"/>
              <w:rPr>
                <w:rFonts w:ascii="Times New Roman" w:hAnsi="Times New Roman"/>
                <w:sz w:val="24"/>
                <w:szCs w:val="24"/>
              </w:rPr>
            </w:pPr>
            <w:r w:rsidRPr="00771C65">
              <w:rPr>
                <w:rStyle w:val="Bodytext211pt"/>
                <w:rFonts w:ascii="Times New Roman" w:hAnsi="Times New Roman"/>
                <w:sz w:val="24"/>
                <w:szCs w:val="24"/>
              </w:rPr>
              <w:t>Проведение консультаций с объектами надзора по разъяснению обязательных требований в области защиты населения и территорий от чрезвычайных ситуаций, содержащихся в нормативных правовых актах</w:t>
            </w:r>
          </w:p>
        </w:tc>
        <w:tc>
          <w:tcPr>
            <w:tcW w:w="2268" w:type="dxa"/>
          </w:tcPr>
          <w:p w14:paraId="67FFCC95" w14:textId="77777777" w:rsidR="00733CA7" w:rsidRDefault="00BE0515" w:rsidP="00922D32">
            <w:pPr>
              <w:pStyle w:val="ac"/>
              <w:jc w:val="center"/>
              <w:rPr>
                <w:rFonts w:ascii="Times New Roman" w:hAnsi="Times New Roman"/>
                <w:sz w:val="24"/>
                <w:szCs w:val="24"/>
              </w:rPr>
            </w:pPr>
            <w:r w:rsidRPr="00771C65">
              <w:rPr>
                <w:rFonts w:ascii="Times New Roman" w:hAnsi="Times New Roman"/>
                <w:sz w:val="24"/>
                <w:szCs w:val="24"/>
              </w:rPr>
              <w:t xml:space="preserve">по мере </w:t>
            </w:r>
          </w:p>
          <w:p w14:paraId="43D9B488" w14:textId="667D179D"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необходимости</w:t>
            </w:r>
          </w:p>
        </w:tc>
        <w:tc>
          <w:tcPr>
            <w:tcW w:w="2126" w:type="dxa"/>
          </w:tcPr>
          <w:p w14:paraId="11EF8BFE"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юридические лица, органы местного самоуправления</w:t>
            </w:r>
          </w:p>
        </w:tc>
        <w:tc>
          <w:tcPr>
            <w:tcW w:w="1701" w:type="dxa"/>
          </w:tcPr>
          <w:p w14:paraId="2DDA46CC"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должностные лица Отдела</w:t>
            </w:r>
          </w:p>
        </w:tc>
        <w:tc>
          <w:tcPr>
            <w:tcW w:w="3224" w:type="dxa"/>
          </w:tcPr>
          <w:p w14:paraId="29DACA71"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повышение информированности контролируемых лиц о действующих обязательных требованиях.</w:t>
            </w:r>
          </w:p>
        </w:tc>
      </w:tr>
      <w:tr w:rsidR="00BE0515" w:rsidRPr="00AD2271" w14:paraId="60239F8F" w14:textId="77777777" w:rsidTr="00E165EE">
        <w:tc>
          <w:tcPr>
            <w:tcW w:w="589" w:type="dxa"/>
          </w:tcPr>
          <w:p w14:paraId="75EF744C"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4.</w:t>
            </w:r>
          </w:p>
        </w:tc>
        <w:tc>
          <w:tcPr>
            <w:tcW w:w="5218" w:type="dxa"/>
          </w:tcPr>
          <w:p w14:paraId="7E4D7B5F" w14:textId="77777777" w:rsidR="00BE0515" w:rsidRPr="00771C65" w:rsidRDefault="00BE0515" w:rsidP="00922D32">
            <w:pPr>
              <w:pStyle w:val="ac"/>
              <w:jc w:val="both"/>
              <w:rPr>
                <w:b/>
                <w:sz w:val="24"/>
                <w:szCs w:val="24"/>
              </w:rPr>
            </w:pPr>
            <w:r w:rsidRPr="00771C65">
              <w:rPr>
                <w:rStyle w:val="Bodytext3"/>
                <w:rFonts w:eastAsia="Calibri"/>
                <w:b w:val="0"/>
                <w:sz w:val="24"/>
                <w:szCs w:val="24"/>
              </w:rPr>
              <w:t>Объявление предостережений о недопустимости нарушения обязательных требований законодательства в области ЗНТЧС</w:t>
            </w:r>
          </w:p>
        </w:tc>
        <w:tc>
          <w:tcPr>
            <w:tcW w:w="2268" w:type="dxa"/>
          </w:tcPr>
          <w:p w14:paraId="7D82DDC6"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в течение года по мере получения достоверных сведений о готовящихся нарушениях или признаках нарушений</w:t>
            </w:r>
          </w:p>
        </w:tc>
        <w:tc>
          <w:tcPr>
            <w:tcW w:w="2126" w:type="dxa"/>
          </w:tcPr>
          <w:p w14:paraId="2082F549"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юридические лица, органы местного самоуправления</w:t>
            </w:r>
          </w:p>
        </w:tc>
        <w:tc>
          <w:tcPr>
            <w:tcW w:w="1701" w:type="dxa"/>
          </w:tcPr>
          <w:p w14:paraId="5B08AAD7" w14:textId="77777777" w:rsidR="00BE0515" w:rsidRPr="00771C65" w:rsidRDefault="00BE0515" w:rsidP="00922D32">
            <w:pPr>
              <w:pStyle w:val="ac"/>
              <w:jc w:val="center"/>
              <w:rPr>
                <w:rFonts w:ascii="Times New Roman" w:hAnsi="Times New Roman"/>
                <w:sz w:val="24"/>
                <w:szCs w:val="24"/>
              </w:rPr>
            </w:pPr>
            <w:r w:rsidRPr="00771C65">
              <w:rPr>
                <w:rFonts w:ascii="Times New Roman" w:hAnsi="Times New Roman"/>
                <w:sz w:val="24"/>
                <w:szCs w:val="24"/>
              </w:rPr>
              <w:t>должностные лица Отдела</w:t>
            </w:r>
          </w:p>
        </w:tc>
        <w:tc>
          <w:tcPr>
            <w:tcW w:w="3224" w:type="dxa"/>
          </w:tcPr>
          <w:p w14:paraId="768ED238"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предотвращение нарушений обязательных требований.</w:t>
            </w:r>
          </w:p>
        </w:tc>
      </w:tr>
      <w:tr w:rsidR="00BE0515" w:rsidRPr="00AD2271" w14:paraId="4BDCAAA0" w14:textId="77777777" w:rsidTr="00E165EE">
        <w:tc>
          <w:tcPr>
            <w:tcW w:w="589" w:type="dxa"/>
          </w:tcPr>
          <w:p w14:paraId="51AD1C78"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5.</w:t>
            </w:r>
          </w:p>
        </w:tc>
        <w:tc>
          <w:tcPr>
            <w:tcW w:w="5218" w:type="dxa"/>
          </w:tcPr>
          <w:p w14:paraId="792A1A88" w14:textId="77777777" w:rsidR="00BE0515" w:rsidRPr="00D02939" w:rsidRDefault="00BE0515" w:rsidP="00922D32">
            <w:pPr>
              <w:pStyle w:val="ac"/>
              <w:jc w:val="both"/>
              <w:rPr>
                <w:b/>
                <w:sz w:val="24"/>
                <w:szCs w:val="24"/>
              </w:rPr>
            </w:pPr>
            <w:r w:rsidRPr="00D02939">
              <w:rPr>
                <w:rStyle w:val="Bodytext3"/>
                <w:rFonts w:eastAsia="Calibri"/>
                <w:b w:val="0"/>
                <w:sz w:val="24"/>
                <w:szCs w:val="24"/>
              </w:rPr>
              <w:t>Размещение на официальном сайте в сети «Интернет» обобщенной информации о практике осуществления регионального государственного надзора в пределах компетенции контрольно-надзирательного органа по итогам года</w:t>
            </w:r>
          </w:p>
        </w:tc>
        <w:tc>
          <w:tcPr>
            <w:tcW w:w="2268" w:type="dxa"/>
          </w:tcPr>
          <w:p w14:paraId="6EE5C390" w14:textId="77777777" w:rsidR="000C1ECF" w:rsidRDefault="00BE0515" w:rsidP="00922D32">
            <w:pPr>
              <w:pStyle w:val="ac"/>
              <w:jc w:val="center"/>
              <w:rPr>
                <w:rFonts w:ascii="Times New Roman" w:hAnsi="Times New Roman"/>
                <w:sz w:val="24"/>
                <w:szCs w:val="24"/>
              </w:rPr>
            </w:pPr>
            <w:r w:rsidRPr="00D02939">
              <w:rPr>
                <w:rFonts w:ascii="Times New Roman" w:hAnsi="Times New Roman"/>
                <w:sz w:val="24"/>
                <w:szCs w:val="24"/>
              </w:rPr>
              <w:t xml:space="preserve">по мере </w:t>
            </w:r>
          </w:p>
          <w:p w14:paraId="4631194A" w14:textId="77777777" w:rsidR="000C1ECF" w:rsidRDefault="00BE0515" w:rsidP="00922D32">
            <w:pPr>
              <w:pStyle w:val="ac"/>
              <w:jc w:val="center"/>
              <w:rPr>
                <w:rFonts w:ascii="Times New Roman" w:hAnsi="Times New Roman"/>
                <w:sz w:val="24"/>
                <w:szCs w:val="24"/>
              </w:rPr>
            </w:pPr>
            <w:r w:rsidRPr="00D02939">
              <w:rPr>
                <w:rFonts w:ascii="Times New Roman" w:hAnsi="Times New Roman"/>
                <w:sz w:val="24"/>
                <w:szCs w:val="24"/>
              </w:rPr>
              <w:t xml:space="preserve">поступления </w:t>
            </w:r>
          </w:p>
          <w:p w14:paraId="5F48C5AC" w14:textId="7F8C58A1"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информации</w:t>
            </w:r>
          </w:p>
        </w:tc>
        <w:tc>
          <w:tcPr>
            <w:tcW w:w="2126" w:type="dxa"/>
          </w:tcPr>
          <w:p w14:paraId="05D4317A"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юридические лица, органы местного самоуправления</w:t>
            </w:r>
          </w:p>
        </w:tc>
        <w:tc>
          <w:tcPr>
            <w:tcW w:w="1701" w:type="dxa"/>
          </w:tcPr>
          <w:p w14:paraId="387ACE91" w14:textId="268717F7" w:rsidR="00BE0515" w:rsidRPr="00D02939" w:rsidRDefault="00BE0515" w:rsidP="00482F6E">
            <w:pPr>
              <w:pStyle w:val="ac"/>
              <w:jc w:val="center"/>
              <w:rPr>
                <w:rFonts w:ascii="Times New Roman" w:hAnsi="Times New Roman"/>
                <w:sz w:val="24"/>
                <w:szCs w:val="24"/>
              </w:rPr>
            </w:pPr>
            <w:r w:rsidRPr="00D02939">
              <w:rPr>
                <w:rFonts w:ascii="Times New Roman" w:hAnsi="Times New Roman"/>
                <w:sz w:val="24"/>
                <w:szCs w:val="24"/>
              </w:rPr>
              <w:t>должностные лица Отдела</w:t>
            </w:r>
          </w:p>
        </w:tc>
        <w:tc>
          <w:tcPr>
            <w:tcW w:w="3224" w:type="dxa"/>
          </w:tcPr>
          <w:p w14:paraId="5A5361D2" w14:textId="77777777" w:rsidR="00BE0515" w:rsidRPr="00D02939" w:rsidRDefault="00BE0515" w:rsidP="00922D32">
            <w:pPr>
              <w:pStyle w:val="ac"/>
              <w:jc w:val="both"/>
              <w:rPr>
                <w:rFonts w:ascii="Times New Roman" w:hAnsi="Times New Roman"/>
                <w:sz w:val="24"/>
                <w:szCs w:val="24"/>
              </w:rPr>
            </w:pPr>
            <w:r w:rsidRPr="00D02939">
              <w:rPr>
                <w:rFonts w:ascii="Times New Roman" w:hAnsi="Times New Roman"/>
                <w:sz w:val="24"/>
                <w:szCs w:val="24"/>
              </w:rPr>
              <w:t>повышение информированности контролируемых лиц о действующих обязательных требованиях; обобщение и анализ правоприменительной практики.</w:t>
            </w:r>
          </w:p>
        </w:tc>
      </w:tr>
      <w:tr w:rsidR="00BE0515" w:rsidRPr="00AD2271" w14:paraId="182C00E5" w14:textId="77777777" w:rsidTr="00E165EE">
        <w:tc>
          <w:tcPr>
            <w:tcW w:w="589" w:type="dxa"/>
          </w:tcPr>
          <w:p w14:paraId="6B8AA732"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lastRenderedPageBreak/>
              <w:t>6.</w:t>
            </w:r>
          </w:p>
        </w:tc>
        <w:tc>
          <w:tcPr>
            <w:tcW w:w="5218" w:type="dxa"/>
          </w:tcPr>
          <w:p w14:paraId="413D18A8" w14:textId="77777777" w:rsidR="00BE0515" w:rsidRPr="00D02939" w:rsidRDefault="00BE0515" w:rsidP="00922D32">
            <w:pPr>
              <w:pStyle w:val="ac"/>
              <w:jc w:val="both"/>
              <w:rPr>
                <w:b/>
                <w:sz w:val="24"/>
                <w:szCs w:val="24"/>
              </w:rPr>
            </w:pPr>
            <w:r w:rsidRPr="00D02939">
              <w:rPr>
                <w:rStyle w:val="Bodytext3"/>
                <w:rFonts w:eastAsia="Calibri"/>
                <w:b w:val="0"/>
                <w:sz w:val="24"/>
                <w:szCs w:val="24"/>
              </w:rPr>
              <w:t>Проведение профилактического визита</w:t>
            </w:r>
          </w:p>
        </w:tc>
        <w:tc>
          <w:tcPr>
            <w:tcW w:w="2268" w:type="dxa"/>
          </w:tcPr>
          <w:p w14:paraId="5FE7C9A9" w14:textId="77777777" w:rsidR="00BE0515" w:rsidRPr="00D02939" w:rsidRDefault="00BE0515" w:rsidP="000C1ECF">
            <w:pPr>
              <w:pStyle w:val="ac"/>
              <w:jc w:val="center"/>
              <w:rPr>
                <w:rFonts w:ascii="Times New Roman" w:hAnsi="Times New Roman"/>
                <w:sz w:val="24"/>
                <w:szCs w:val="24"/>
              </w:rPr>
            </w:pPr>
            <w:r w:rsidRPr="00D02939">
              <w:rPr>
                <w:rFonts w:ascii="Times New Roman" w:hAnsi="Times New Roman"/>
                <w:sz w:val="24"/>
                <w:szCs w:val="24"/>
              </w:rPr>
              <w:t>в течении года</w:t>
            </w:r>
          </w:p>
        </w:tc>
        <w:tc>
          <w:tcPr>
            <w:tcW w:w="2126" w:type="dxa"/>
          </w:tcPr>
          <w:p w14:paraId="5A30300F"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юридические лица</w:t>
            </w:r>
          </w:p>
        </w:tc>
        <w:tc>
          <w:tcPr>
            <w:tcW w:w="1701" w:type="dxa"/>
          </w:tcPr>
          <w:p w14:paraId="05B09D39"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должностные лица Отдела</w:t>
            </w:r>
          </w:p>
        </w:tc>
        <w:tc>
          <w:tcPr>
            <w:tcW w:w="3224" w:type="dxa"/>
          </w:tcPr>
          <w:p w14:paraId="638C4B27" w14:textId="77777777" w:rsidR="00BE0515" w:rsidRPr="00D02939" w:rsidRDefault="00BE0515" w:rsidP="00922D32">
            <w:pPr>
              <w:pStyle w:val="ac"/>
              <w:jc w:val="both"/>
              <w:rPr>
                <w:rFonts w:ascii="Times New Roman" w:hAnsi="Times New Roman"/>
                <w:sz w:val="24"/>
                <w:szCs w:val="24"/>
              </w:rPr>
            </w:pPr>
            <w:r w:rsidRPr="00D02939">
              <w:rPr>
                <w:rFonts w:ascii="Times New Roman" w:hAnsi="Times New Roman"/>
                <w:sz w:val="24"/>
                <w:szCs w:val="24"/>
              </w:rPr>
              <w:t>повышение информированности контролируемых лиц о действующих обязательных требованиях, формирование у контролируемых лиц понимания по выполнению обязательных требований в области ЗНТЧС.</w:t>
            </w:r>
          </w:p>
        </w:tc>
      </w:tr>
      <w:tr w:rsidR="00BE0515" w:rsidRPr="00AD2271" w14:paraId="6AD2EBD6" w14:textId="77777777" w:rsidTr="00E165EE">
        <w:tc>
          <w:tcPr>
            <w:tcW w:w="589" w:type="dxa"/>
          </w:tcPr>
          <w:p w14:paraId="6B2B0FFB" w14:textId="77777777" w:rsidR="00BE0515" w:rsidRPr="00771C65" w:rsidRDefault="00BE0515" w:rsidP="00922D32">
            <w:pPr>
              <w:pStyle w:val="ac"/>
              <w:jc w:val="both"/>
              <w:rPr>
                <w:rFonts w:ascii="Times New Roman" w:hAnsi="Times New Roman"/>
                <w:sz w:val="24"/>
                <w:szCs w:val="24"/>
              </w:rPr>
            </w:pPr>
            <w:r w:rsidRPr="00771C65">
              <w:rPr>
                <w:rFonts w:ascii="Times New Roman" w:hAnsi="Times New Roman"/>
                <w:sz w:val="24"/>
                <w:szCs w:val="24"/>
              </w:rPr>
              <w:t>7.</w:t>
            </w:r>
          </w:p>
        </w:tc>
        <w:tc>
          <w:tcPr>
            <w:tcW w:w="5218" w:type="dxa"/>
          </w:tcPr>
          <w:p w14:paraId="6E10F243" w14:textId="77777777" w:rsidR="00BE0515" w:rsidRPr="00AD2271" w:rsidRDefault="00BE0515" w:rsidP="00922D32">
            <w:pPr>
              <w:pStyle w:val="ac"/>
              <w:jc w:val="both"/>
              <w:rPr>
                <w:rStyle w:val="Bodytext3"/>
                <w:rFonts w:eastAsia="Calibri"/>
                <w:b w:val="0"/>
                <w:bCs w:val="0"/>
                <w:sz w:val="24"/>
                <w:szCs w:val="24"/>
              </w:rPr>
            </w:pPr>
            <w:r w:rsidRPr="00D02939">
              <w:rPr>
                <w:rStyle w:val="Bodytext3"/>
                <w:rFonts w:eastAsia="Calibri"/>
                <w:b w:val="0"/>
                <w:sz w:val="24"/>
                <w:szCs w:val="24"/>
              </w:rPr>
              <w:t>Участие в учениях и тренировках в области защиты</w:t>
            </w:r>
            <w:r w:rsidRPr="00AD2271">
              <w:rPr>
                <w:rStyle w:val="Bodytext211pt"/>
                <w:sz w:val="24"/>
                <w:szCs w:val="24"/>
              </w:rPr>
              <w:t xml:space="preserve"> </w:t>
            </w:r>
            <w:r w:rsidRPr="00D02939">
              <w:rPr>
                <w:rStyle w:val="Bodytext211pt"/>
                <w:rFonts w:ascii="Times New Roman" w:hAnsi="Times New Roman"/>
                <w:sz w:val="24"/>
                <w:szCs w:val="24"/>
              </w:rPr>
              <w:t>населения и территорий от чрезвычайных ситуаций</w:t>
            </w:r>
          </w:p>
        </w:tc>
        <w:tc>
          <w:tcPr>
            <w:tcW w:w="2268" w:type="dxa"/>
          </w:tcPr>
          <w:p w14:paraId="1B2AEBB4"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по отдельному плану</w:t>
            </w:r>
          </w:p>
        </w:tc>
        <w:tc>
          <w:tcPr>
            <w:tcW w:w="2126" w:type="dxa"/>
          </w:tcPr>
          <w:p w14:paraId="58A11981"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органы местного самоуправления</w:t>
            </w:r>
          </w:p>
        </w:tc>
        <w:tc>
          <w:tcPr>
            <w:tcW w:w="1701" w:type="dxa"/>
          </w:tcPr>
          <w:p w14:paraId="375C3DC9" w14:textId="77777777" w:rsidR="00BE0515" w:rsidRPr="00D02939" w:rsidRDefault="00BE0515" w:rsidP="00922D32">
            <w:pPr>
              <w:pStyle w:val="ac"/>
              <w:jc w:val="center"/>
              <w:rPr>
                <w:rFonts w:ascii="Times New Roman" w:hAnsi="Times New Roman"/>
                <w:sz w:val="24"/>
                <w:szCs w:val="24"/>
              </w:rPr>
            </w:pPr>
            <w:r w:rsidRPr="00D02939">
              <w:rPr>
                <w:rFonts w:ascii="Times New Roman" w:hAnsi="Times New Roman"/>
                <w:sz w:val="24"/>
                <w:szCs w:val="24"/>
              </w:rPr>
              <w:t>должностные лица Отдела</w:t>
            </w:r>
          </w:p>
        </w:tc>
        <w:tc>
          <w:tcPr>
            <w:tcW w:w="3224" w:type="dxa"/>
          </w:tcPr>
          <w:p w14:paraId="68BB0C47" w14:textId="77777777" w:rsidR="00BE0515" w:rsidRPr="00D02939" w:rsidRDefault="00BE0515" w:rsidP="00922D32">
            <w:pPr>
              <w:pStyle w:val="ac"/>
              <w:jc w:val="both"/>
              <w:rPr>
                <w:rFonts w:ascii="Times New Roman" w:hAnsi="Times New Roman"/>
                <w:sz w:val="24"/>
                <w:szCs w:val="24"/>
              </w:rPr>
            </w:pPr>
            <w:r w:rsidRPr="00D02939">
              <w:rPr>
                <w:rFonts w:ascii="Times New Roman" w:hAnsi="Times New Roman"/>
                <w:sz w:val="24"/>
                <w:szCs w:val="24"/>
              </w:rPr>
              <w:t>формирование у контролируемых лиц понимания по выполнению обязательных требований в области ЗНТЧС.</w:t>
            </w:r>
          </w:p>
        </w:tc>
      </w:tr>
    </w:tbl>
    <w:p w14:paraId="38AE6E19" w14:textId="77777777" w:rsidR="00BE0515" w:rsidRDefault="00BE0515" w:rsidP="00BE0515">
      <w:pPr>
        <w:pStyle w:val="ac"/>
        <w:jc w:val="both"/>
        <w:rPr>
          <w:sz w:val="28"/>
          <w:szCs w:val="28"/>
        </w:rPr>
      </w:pPr>
    </w:p>
    <w:p w14:paraId="16C28A94" w14:textId="77777777" w:rsidR="00BE0515" w:rsidRDefault="00BE0515" w:rsidP="00BE0515">
      <w:pPr>
        <w:pStyle w:val="ac"/>
        <w:jc w:val="both"/>
        <w:rPr>
          <w:sz w:val="28"/>
          <w:szCs w:val="28"/>
        </w:rPr>
      </w:pPr>
    </w:p>
    <w:p w14:paraId="04E0CBD9" w14:textId="77777777" w:rsidR="000C1ECF" w:rsidRDefault="000C1ECF" w:rsidP="00BE0515">
      <w:pPr>
        <w:pStyle w:val="ac"/>
        <w:jc w:val="right"/>
        <w:rPr>
          <w:rFonts w:ascii="Times New Roman" w:hAnsi="Times New Roman"/>
          <w:sz w:val="28"/>
          <w:szCs w:val="28"/>
        </w:rPr>
      </w:pPr>
    </w:p>
    <w:p w14:paraId="6E4BB95B" w14:textId="77777777" w:rsidR="000C1ECF" w:rsidRDefault="000C1ECF" w:rsidP="00BE0515">
      <w:pPr>
        <w:pStyle w:val="ac"/>
        <w:jc w:val="right"/>
        <w:rPr>
          <w:rFonts w:ascii="Times New Roman" w:hAnsi="Times New Roman"/>
          <w:sz w:val="28"/>
          <w:szCs w:val="28"/>
        </w:rPr>
      </w:pPr>
    </w:p>
    <w:p w14:paraId="6BAF85BF" w14:textId="77777777" w:rsidR="000C1ECF" w:rsidRDefault="000C1ECF" w:rsidP="00BE0515">
      <w:pPr>
        <w:pStyle w:val="ac"/>
        <w:jc w:val="right"/>
        <w:rPr>
          <w:rFonts w:ascii="Times New Roman" w:hAnsi="Times New Roman"/>
          <w:sz w:val="28"/>
          <w:szCs w:val="28"/>
        </w:rPr>
      </w:pPr>
    </w:p>
    <w:p w14:paraId="0086E917" w14:textId="77777777" w:rsidR="000C1ECF" w:rsidRDefault="000C1ECF" w:rsidP="00BE0515">
      <w:pPr>
        <w:pStyle w:val="ac"/>
        <w:jc w:val="right"/>
        <w:rPr>
          <w:rFonts w:ascii="Times New Roman" w:hAnsi="Times New Roman"/>
          <w:sz w:val="28"/>
          <w:szCs w:val="28"/>
        </w:rPr>
      </w:pPr>
    </w:p>
    <w:p w14:paraId="31F2AE1D" w14:textId="77777777" w:rsidR="000C1ECF" w:rsidRDefault="000C1ECF" w:rsidP="00BE0515">
      <w:pPr>
        <w:pStyle w:val="ac"/>
        <w:jc w:val="right"/>
        <w:rPr>
          <w:rFonts w:ascii="Times New Roman" w:hAnsi="Times New Roman"/>
          <w:sz w:val="28"/>
          <w:szCs w:val="28"/>
        </w:rPr>
      </w:pPr>
    </w:p>
    <w:p w14:paraId="2D43708A" w14:textId="77777777" w:rsidR="000C1ECF" w:rsidRDefault="000C1ECF" w:rsidP="00BE0515">
      <w:pPr>
        <w:pStyle w:val="ac"/>
        <w:jc w:val="right"/>
        <w:rPr>
          <w:rFonts w:ascii="Times New Roman" w:hAnsi="Times New Roman"/>
          <w:sz w:val="28"/>
          <w:szCs w:val="28"/>
        </w:rPr>
      </w:pPr>
    </w:p>
    <w:p w14:paraId="4F4A53F6" w14:textId="77777777" w:rsidR="000C1ECF" w:rsidRDefault="000C1ECF" w:rsidP="00BE0515">
      <w:pPr>
        <w:pStyle w:val="ac"/>
        <w:jc w:val="right"/>
        <w:rPr>
          <w:rFonts w:ascii="Times New Roman" w:hAnsi="Times New Roman"/>
          <w:sz w:val="28"/>
          <w:szCs w:val="28"/>
        </w:rPr>
      </w:pPr>
    </w:p>
    <w:p w14:paraId="6E04057D" w14:textId="77777777" w:rsidR="000C1ECF" w:rsidRDefault="000C1ECF" w:rsidP="00BE0515">
      <w:pPr>
        <w:pStyle w:val="ac"/>
        <w:jc w:val="right"/>
        <w:rPr>
          <w:rFonts w:ascii="Times New Roman" w:hAnsi="Times New Roman"/>
          <w:sz w:val="28"/>
          <w:szCs w:val="28"/>
        </w:rPr>
      </w:pPr>
    </w:p>
    <w:p w14:paraId="3CB6D245" w14:textId="77777777" w:rsidR="000C1ECF" w:rsidRDefault="000C1ECF" w:rsidP="00BE0515">
      <w:pPr>
        <w:pStyle w:val="ac"/>
        <w:jc w:val="right"/>
        <w:rPr>
          <w:rFonts w:ascii="Times New Roman" w:hAnsi="Times New Roman"/>
          <w:sz w:val="28"/>
          <w:szCs w:val="28"/>
        </w:rPr>
      </w:pPr>
    </w:p>
    <w:p w14:paraId="345F9E54" w14:textId="77777777" w:rsidR="000C1ECF" w:rsidRDefault="000C1ECF" w:rsidP="00BE0515">
      <w:pPr>
        <w:pStyle w:val="ac"/>
        <w:jc w:val="right"/>
        <w:rPr>
          <w:rFonts w:ascii="Times New Roman" w:hAnsi="Times New Roman"/>
          <w:sz w:val="28"/>
          <w:szCs w:val="28"/>
        </w:rPr>
      </w:pPr>
    </w:p>
    <w:p w14:paraId="503BAF0D" w14:textId="77777777" w:rsidR="000C1ECF" w:rsidRDefault="000C1ECF" w:rsidP="00BE0515">
      <w:pPr>
        <w:pStyle w:val="ac"/>
        <w:jc w:val="right"/>
        <w:rPr>
          <w:rFonts w:ascii="Times New Roman" w:hAnsi="Times New Roman"/>
          <w:sz w:val="28"/>
          <w:szCs w:val="28"/>
        </w:rPr>
      </w:pPr>
    </w:p>
    <w:p w14:paraId="44CDE6F9" w14:textId="77777777" w:rsidR="000C1ECF" w:rsidRDefault="000C1ECF" w:rsidP="00BE0515">
      <w:pPr>
        <w:pStyle w:val="ac"/>
        <w:jc w:val="right"/>
        <w:rPr>
          <w:rFonts w:ascii="Times New Roman" w:hAnsi="Times New Roman"/>
          <w:sz w:val="28"/>
          <w:szCs w:val="28"/>
        </w:rPr>
      </w:pPr>
    </w:p>
    <w:p w14:paraId="0F80FEBE" w14:textId="77777777" w:rsidR="000C1ECF" w:rsidRDefault="000C1ECF" w:rsidP="00BE0515">
      <w:pPr>
        <w:pStyle w:val="ac"/>
        <w:jc w:val="right"/>
        <w:rPr>
          <w:rFonts w:ascii="Times New Roman" w:hAnsi="Times New Roman"/>
          <w:sz w:val="28"/>
          <w:szCs w:val="28"/>
        </w:rPr>
      </w:pPr>
    </w:p>
    <w:p w14:paraId="023BE9B7" w14:textId="77777777" w:rsidR="000C1ECF" w:rsidRDefault="000C1ECF" w:rsidP="00BE0515">
      <w:pPr>
        <w:pStyle w:val="ac"/>
        <w:jc w:val="right"/>
        <w:rPr>
          <w:rFonts w:ascii="Times New Roman" w:hAnsi="Times New Roman"/>
          <w:sz w:val="28"/>
          <w:szCs w:val="28"/>
        </w:rPr>
      </w:pPr>
    </w:p>
    <w:p w14:paraId="40931AFF" w14:textId="77777777" w:rsidR="000C1ECF" w:rsidRDefault="000C1ECF" w:rsidP="00BE0515">
      <w:pPr>
        <w:pStyle w:val="ac"/>
        <w:jc w:val="right"/>
        <w:rPr>
          <w:rFonts w:ascii="Times New Roman" w:hAnsi="Times New Roman"/>
          <w:sz w:val="28"/>
          <w:szCs w:val="28"/>
        </w:rPr>
      </w:pPr>
    </w:p>
    <w:p w14:paraId="45D70751" w14:textId="77777777" w:rsidR="000C1ECF" w:rsidRDefault="000C1ECF" w:rsidP="00BE0515">
      <w:pPr>
        <w:pStyle w:val="ac"/>
        <w:jc w:val="right"/>
        <w:rPr>
          <w:rFonts w:ascii="Times New Roman" w:hAnsi="Times New Roman"/>
          <w:sz w:val="28"/>
          <w:szCs w:val="28"/>
        </w:rPr>
      </w:pPr>
    </w:p>
    <w:p w14:paraId="7A5ECBDA" w14:textId="77777777" w:rsidR="000C1ECF" w:rsidRDefault="000C1ECF" w:rsidP="00BE0515">
      <w:pPr>
        <w:pStyle w:val="ac"/>
        <w:jc w:val="right"/>
        <w:rPr>
          <w:rFonts w:ascii="Times New Roman" w:hAnsi="Times New Roman"/>
          <w:sz w:val="28"/>
          <w:szCs w:val="28"/>
        </w:rPr>
      </w:pPr>
    </w:p>
    <w:p w14:paraId="454AF4DB" w14:textId="77777777" w:rsidR="000C1ECF" w:rsidRDefault="000C1ECF" w:rsidP="00BE0515">
      <w:pPr>
        <w:pStyle w:val="ac"/>
        <w:jc w:val="right"/>
        <w:rPr>
          <w:rFonts w:ascii="Times New Roman" w:hAnsi="Times New Roman"/>
          <w:sz w:val="28"/>
          <w:szCs w:val="28"/>
        </w:rPr>
      </w:pPr>
    </w:p>
    <w:p w14:paraId="404B0CE8" w14:textId="21BF5C77" w:rsidR="00BE0515" w:rsidRPr="00D02939" w:rsidRDefault="00BE0515" w:rsidP="00BE0515">
      <w:pPr>
        <w:pStyle w:val="ac"/>
        <w:jc w:val="right"/>
        <w:rPr>
          <w:rFonts w:ascii="Times New Roman" w:hAnsi="Times New Roman"/>
          <w:sz w:val="28"/>
          <w:szCs w:val="28"/>
        </w:rPr>
      </w:pPr>
      <w:r w:rsidRPr="00D02939">
        <w:rPr>
          <w:rFonts w:ascii="Times New Roman" w:hAnsi="Times New Roman"/>
          <w:sz w:val="28"/>
          <w:szCs w:val="28"/>
        </w:rPr>
        <w:lastRenderedPageBreak/>
        <w:t>Приложение №2</w:t>
      </w:r>
    </w:p>
    <w:tbl>
      <w:tblPr>
        <w:tblStyle w:val="a6"/>
        <w:tblW w:w="0" w:type="auto"/>
        <w:tblLook w:val="04A0" w:firstRow="1" w:lastRow="0" w:firstColumn="1" w:lastColumn="0" w:noHBand="0" w:noVBand="1"/>
      </w:tblPr>
      <w:tblGrid>
        <w:gridCol w:w="594"/>
        <w:gridCol w:w="5289"/>
        <w:gridCol w:w="2217"/>
        <w:gridCol w:w="2161"/>
        <w:gridCol w:w="1641"/>
        <w:gridCol w:w="3224"/>
      </w:tblGrid>
      <w:tr w:rsidR="00BE0515" w:rsidRPr="00AD2271" w14:paraId="64DC3A72" w14:textId="77777777" w:rsidTr="00922D32">
        <w:tc>
          <w:tcPr>
            <w:tcW w:w="15126" w:type="dxa"/>
            <w:gridSpan w:val="6"/>
          </w:tcPr>
          <w:p w14:paraId="1A3B0284"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Специальные мероприятия по профилактике нарушений</w:t>
            </w:r>
          </w:p>
        </w:tc>
      </w:tr>
      <w:tr w:rsidR="00BE0515" w:rsidRPr="00AD2271" w14:paraId="793EA2CC" w14:textId="77777777" w:rsidTr="00733CA7">
        <w:tc>
          <w:tcPr>
            <w:tcW w:w="594" w:type="dxa"/>
          </w:tcPr>
          <w:p w14:paraId="6FBB25F7" w14:textId="77777777" w:rsidR="00BE0515" w:rsidRPr="00E165EE" w:rsidRDefault="00BE0515" w:rsidP="00922D32">
            <w:pPr>
              <w:pStyle w:val="ac"/>
              <w:jc w:val="both"/>
              <w:rPr>
                <w:rFonts w:ascii="Times New Roman" w:hAnsi="Times New Roman"/>
                <w:b/>
                <w:sz w:val="24"/>
                <w:szCs w:val="24"/>
              </w:rPr>
            </w:pPr>
            <w:r w:rsidRPr="00E165EE">
              <w:rPr>
                <w:rFonts w:ascii="Times New Roman" w:hAnsi="Times New Roman"/>
                <w:b/>
                <w:sz w:val="24"/>
                <w:szCs w:val="24"/>
              </w:rPr>
              <w:t>№</w:t>
            </w:r>
          </w:p>
          <w:p w14:paraId="79AC6CEA" w14:textId="77777777" w:rsidR="00BE0515" w:rsidRPr="00E165EE" w:rsidRDefault="00BE0515" w:rsidP="00922D32">
            <w:pPr>
              <w:pStyle w:val="ac"/>
              <w:jc w:val="both"/>
              <w:rPr>
                <w:rFonts w:ascii="Times New Roman" w:hAnsi="Times New Roman"/>
                <w:b/>
                <w:sz w:val="24"/>
                <w:szCs w:val="24"/>
              </w:rPr>
            </w:pPr>
            <w:r w:rsidRPr="00E165EE">
              <w:rPr>
                <w:rFonts w:ascii="Times New Roman" w:hAnsi="Times New Roman"/>
                <w:b/>
                <w:sz w:val="24"/>
                <w:szCs w:val="24"/>
              </w:rPr>
              <w:t>п/п</w:t>
            </w:r>
          </w:p>
        </w:tc>
        <w:tc>
          <w:tcPr>
            <w:tcW w:w="5289" w:type="dxa"/>
          </w:tcPr>
          <w:p w14:paraId="66DB3455"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Наименование проводимого мероприятия</w:t>
            </w:r>
          </w:p>
        </w:tc>
        <w:tc>
          <w:tcPr>
            <w:tcW w:w="2217" w:type="dxa"/>
          </w:tcPr>
          <w:p w14:paraId="02738D4E"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Срок исполнения</w:t>
            </w:r>
          </w:p>
        </w:tc>
        <w:tc>
          <w:tcPr>
            <w:tcW w:w="2161" w:type="dxa"/>
          </w:tcPr>
          <w:p w14:paraId="26009672"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Адресаты мероприятия</w:t>
            </w:r>
          </w:p>
        </w:tc>
        <w:tc>
          <w:tcPr>
            <w:tcW w:w="1641" w:type="dxa"/>
          </w:tcPr>
          <w:p w14:paraId="7F98543A"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Ответственные исполнитель</w:t>
            </w:r>
          </w:p>
        </w:tc>
        <w:tc>
          <w:tcPr>
            <w:tcW w:w="3224" w:type="dxa"/>
          </w:tcPr>
          <w:p w14:paraId="11E42A7C" w14:textId="77777777" w:rsidR="00BE0515" w:rsidRPr="00E165EE" w:rsidRDefault="00BE0515" w:rsidP="00922D32">
            <w:pPr>
              <w:pStyle w:val="ac"/>
              <w:jc w:val="center"/>
              <w:rPr>
                <w:rFonts w:ascii="Times New Roman" w:hAnsi="Times New Roman"/>
                <w:b/>
                <w:sz w:val="24"/>
                <w:szCs w:val="24"/>
              </w:rPr>
            </w:pPr>
            <w:r w:rsidRPr="00E165EE">
              <w:rPr>
                <w:rFonts w:ascii="Times New Roman" w:hAnsi="Times New Roman"/>
                <w:b/>
                <w:sz w:val="24"/>
                <w:szCs w:val="24"/>
              </w:rPr>
              <w:t>Ожидаемые результаты</w:t>
            </w:r>
          </w:p>
        </w:tc>
      </w:tr>
      <w:tr w:rsidR="00BE0515" w:rsidRPr="00AD2271" w14:paraId="69151CAA" w14:textId="77777777" w:rsidTr="00733CA7">
        <w:tc>
          <w:tcPr>
            <w:tcW w:w="594" w:type="dxa"/>
          </w:tcPr>
          <w:p w14:paraId="72F85E72"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1.</w:t>
            </w:r>
          </w:p>
        </w:tc>
        <w:tc>
          <w:tcPr>
            <w:tcW w:w="5289" w:type="dxa"/>
          </w:tcPr>
          <w:p w14:paraId="3D4C42CF" w14:textId="77777777" w:rsidR="00BE0515" w:rsidRPr="00733CA7" w:rsidRDefault="00BE0515" w:rsidP="00922D32">
            <w:pPr>
              <w:pStyle w:val="ac"/>
              <w:jc w:val="both"/>
              <w:rPr>
                <w:rFonts w:ascii="Times New Roman" w:hAnsi="Times New Roman"/>
                <w:sz w:val="24"/>
                <w:szCs w:val="24"/>
              </w:rPr>
            </w:pPr>
            <w:r w:rsidRPr="00733CA7">
              <w:rPr>
                <w:rStyle w:val="Bodytext211pt"/>
                <w:rFonts w:ascii="Times New Roman" w:hAnsi="Times New Roman"/>
                <w:sz w:val="24"/>
                <w:szCs w:val="24"/>
              </w:rPr>
              <w:t>Внесение информации о проводимых проверках и их результатах в ФГИС «ЕРКНМ», ГИС «ТОР КНД»</w:t>
            </w:r>
          </w:p>
        </w:tc>
        <w:tc>
          <w:tcPr>
            <w:tcW w:w="2217" w:type="dxa"/>
          </w:tcPr>
          <w:p w14:paraId="31ABE1BB"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в соответствии с Правилами, утвержденными Постановлением Правительства</w:t>
            </w:r>
          </w:p>
        </w:tc>
        <w:tc>
          <w:tcPr>
            <w:tcW w:w="2161" w:type="dxa"/>
          </w:tcPr>
          <w:p w14:paraId="29FF974E"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юридические лица, органы местного самоуправления</w:t>
            </w:r>
          </w:p>
        </w:tc>
        <w:tc>
          <w:tcPr>
            <w:tcW w:w="1641" w:type="dxa"/>
          </w:tcPr>
          <w:p w14:paraId="4D5C530B"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должностные лица Отдела</w:t>
            </w:r>
          </w:p>
        </w:tc>
        <w:tc>
          <w:tcPr>
            <w:tcW w:w="3224" w:type="dxa"/>
          </w:tcPr>
          <w:p w14:paraId="69EAA050"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повышение информированности контролируемых лиц о проводимых плановых и внеплановых проверках.</w:t>
            </w:r>
          </w:p>
        </w:tc>
      </w:tr>
      <w:tr w:rsidR="00BE0515" w:rsidRPr="00AD2271" w14:paraId="2A36289A" w14:textId="77777777" w:rsidTr="00733CA7">
        <w:tc>
          <w:tcPr>
            <w:tcW w:w="594" w:type="dxa"/>
          </w:tcPr>
          <w:p w14:paraId="69F98C68"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2.</w:t>
            </w:r>
          </w:p>
        </w:tc>
        <w:tc>
          <w:tcPr>
            <w:tcW w:w="5289" w:type="dxa"/>
          </w:tcPr>
          <w:p w14:paraId="258C6C24" w14:textId="77777777" w:rsidR="00BE0515" w:rsidRPr="00733CA7" w:rsidRDefault="00BE0515" w:rsidP="00922D32">
            <w:pPr>
              <w:pStyle w:val="ac"/>
              <w:jc w:val="both"/>
              <w:rPr>
                <w:rFonts w:ascii="Times New Roman" w:hAnsi="Times New Roman"/>
                <w:sz w:val="24"/>
                <w:szCs w:val="24"/>
              </w:rPr>
            </w:pPr>
            <w:r w:rsidRPr="00733CA7">
              <w:rPr>
                <w:rStyle w:val="Bodytext211pt"/>
                <w:rFonts w:ascii="Times New Roman" w:hAnsi="Times New Roman"/>
                <w:sz w:val="24"/>
                <w:szCs w:val="24"/>
              </w:rPr>
              <w:t>Обучение вновь назначенных руководителей юридических лиц, органов местного самоуправления с учетом практических мероприятий</w:t>
            </w:r>
          </w:p>
        </w:tc>
        <w:tc>
          <w:tcPr>
            <w:tcW w:w="2217" w:type="dxa"/>
          </w:tcPr>
          <w:p w14:paraId="171D6C4F"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по отдельному плану</w:t>
            </w:r>
          </w:p>
        </w:tc>
        <w:tc>
          <w:tcPr>
            <w:tcW w:w="2161" w:type="dxa"/>
          </w:tcPr>
          <w:p w14:paraId="5ED0D443"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юридические лица, органы местного самоуправления</w:t>
            </w:r>
          </w:p>
        </w:tc>
        <w:tc>
          <w:tcPr>
            <w:tcW w:w="1641" w:type="dxa"/>
          </w:tcPr>
          <w:p w14:paraId="0C6BE5B6" w14:textId="793CBC20" w:rsidR="00BE0515" w:rsidRPr="00887E12" w:rsidRDefault="00887E12" w:rsidP="00922D32">
            <w:pPr>
              <w:pStyle w:val="ac"/>
              <w:jc w:val="center"/>
              <w:rPr>
                <w:rFonts w:ascii="Times New Roman" w:hAnsi="Times New Roman"/>
                <w:sz w:val="24"/>
                <w:szCs w:val="24"/>
              </w:rPr>
            </w:pPr>
            <w:r>
              <w:rPr>
                <w:rFonts w:ascii="Times New Roman" w:hAnsi="Times New Roman"/>
                <w:sz w:val="24"/>
                <w:szCs w:val="24"/>
              </w:rPr>
              <w:t>должностные лица ГАОУ «Учебно-методический цент</w:t>
            </w:r>
            <w:r w:rsidR="00CE45EC">
              <w:rPr>
                <w:rFonts w:ascii="Times New Roman" w:hAnsi="Times New Roman"/>
                <w:sz w:val="24"/>
                <w:szCs w:val="24"/>
              </w:rPr>
              <w:t>р</w:t>
            </w:r>
            <w:r>
              <w:rPr>
                <w:rFonts w:ascii="Times New Roman" w:hAnsi="Times New Roman"/>
                <w:sz w:val="24"/>
                <w:szCs w:val="24"/>
              </w:rPr>
              <w:t>»</w:t>
            </w:r>
          </w:p>
        </w:tc>
        <w:tc>
          <w:tcPr>
            <w:tcW w:w="3224" w:type="dxa"/>
          </w:tcPr>
          <w:p w14:paraId="225822A7"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повышение квалификации руководителей контролируемых лиц для дальнейшего приведения нормативной базы и практической деятельности в соответствие с действующим законодательством.</w:t>
            </w:r>
          </w:p>
        </w:tc>
      </w:tr>
      <w:tr w:rsidR="00BE0515" w:rsidRPr="00AD2271" w14:paraId="1913360F" w14:textId="77777777" w:rsidTr="00733CA7">
        <w:tc>
          <w:tcPr>
            <w:tcW w:w="594" w:type="dxa"/>
          </w:tcPr>
          <w:p w14:paraId="7AC05DCE"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3.</w:t>
            </w:r>
          </w:p>
        </w:tc>
        <w:tc>
          <w:tcPr>
            <w:tcW w:w="5289" w:type="dxa"/>
          </w:tcPr>
          <w:p w14:paraId="40DB9B13" w14:textId="77777777" w:rsidR="00BE0515" w:rsidRPr="00733CA7" w:rsidRDefault="00BE0515" w:rsidP="00922D32">
            <w:pPr>
              <w:pStyle w:val="ac"/>
              <w:jc w:val="both"/>
              <w:rPr>
                <w:rFonts w:ascii="Times New Roman" w:hAnsi="Times New Roman"/>
                <w:sz w:val="24"/>
                <w:szCs w:val="24"/>
              </w:rPr>
            </w:pPr>
            <w:r w:rsidRPr="00733CA7">
              <w:rPr>
                <w:rStyle w:val="Bodytext211pt"/>
                <w:rFonts w:ascii="Times New Roman" w:hAnsi="Times New Roman"/>
                <w:sz w:val="24"/>
                <w:szCs w:val="24"/>
              </w:rPr>
              <w:t>Проведение совместно с Главным управлением МЧС России по Республике Тыва публичных обсуждений результатов правоприменительной практики по соблюдению обязательных требований законодательства Российской Федерации</w:t>
            </w:r>
          </w:p>
        </w:tc>
        <w:tc>
          <w:tcPr>
            <w:tcW w:w="2217" w:type="dxa"/>
          </w:tcPr>
          <w:p w14:paraId="43D90FD4"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не реже 1 раза в год</w:t>
            </w:r>
          </w:p>
        </w:tc>
        <w:tc>
          <w:tcPr>
            <w:tcW w:w="2161" w:type="dxa"/>
          </w:tcPr>
          <w:p w14:paraId="79410F61"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юридические лица, органы местного самоуправления</w:t>
            </w:r>
          </w:p>
        </w:tc>
        <w:tc>
          <w:tcPr>
            <w:tcW w:w="1641" w:type="dxa"/>
          </w:tcPr>
          <w:p w14:paraId="4FF7F47F" w14:textId="77777777" w:rsidR="00BE0515" w:rsidRPr="00733CA7" w:rsidRDefault="00BE0515" w:rsidP="00922D32">
            <w:pPr>
              <w:pStyle w:val="ac"/>
              <w:jc w:val="center"/>
              <w:rPr>
                <w:rFonts w:ascii="Times New Roman" w:hAnsi="Times New Roman"/>
                <w:sz w:val="24"/>
                <w:szCs w:val="24"/>
              </w:rPr>
            </w:pPr>
            <w:r w:rsidRPr="00733CA7">
              <w:rPr>
                <w:rFonts w:ascii="Times New Roman" w:hAnsi="Times New Roman"/>
                <w:sz w:val="24"/>
                <w:szCs w:val="24"/>
              </w:rPr>
              <w:t>должностные лица Отдела</w:t>
            </w:r>
          </w:p>
        </w:tc>
        <w:tc>
          <w:tcPr>
            <w:tcW w:w="3224" w:type="dxa"/>
          </w:tcPr>
          <w:p w14:paraId="766B9A81" w14:textId="77777777" w:rsidR="00BE0515" w:rsidRPr="00733CA7" w:rsidRDefault="00BE0515" w:rsidP="00922D32">
            <w:pPr>
              <w:pStyle w:val="ac"/>
              <w:jc w:val="both"/>
              <w:rPr>
                <w:rFonts w:ascii="Times New Roman" w:hAnsi="Times New Roman"/>
                <w:sz w:val="24"/>
                <w:szCs w:val="24"/>
              </w:rPr>
            </w:pPr>
            <w:r w:rsidRPr="00733CA7">
              <w:rPr>
                <w:rFonts w:ascii="Times New Roman" w:hAnsi="Times New Roman"/>
                <w:sz w:val="24"/>
                <w:szCs w:val="24"/>
              </w:rPr>
              <w:t>повышение информированности контролируемых лиц о действующих обязательных требованиях, формирование у контролируемых лиц понимания по выполнению обязательных требований в области ЗНТЧС.</w:t>
            </w:r>
          </w:p>
        </w:tc>
      </w:tr>
    </w:tbl>
    <w:p w14:paraId="110DA635" w14:textId="77777777" w:rsidR="00BE0515" w:rsidRDefault="00BE0515" w:rsidP="00BE0515">
      <w:pPr>
        <w:rPr>
          <w:sz w:val="2"/>
          <w:szCs w:val="2"/>
        </w:rPr>
      </w:pPr>
    </w:p>
    <w:p w14:paraId="53AE010A" w14:textId="77777777" w:rsidR="00BE0515" w:rsidRDefault="00BE0515" w:rsidP="00BE0515">
      <w:pPr>
        <w:framePr w:w="14851" w:wrap="notBeside" w:vAnchor="text" w:hAnchor="text" w:xAlign="center" w:y="1"/>
        <w:rPr>
          <w:sz w:val="2"/>
          <w:szCs w:val="2"/>
        </w:rPr>
      </w:pPr>
    </w:p>
    <w:p w14:paraId="556AC8E7" w14:textId="77777777" w:rsidR="00BE0515" w:rsidRDefault="00BE0515" w:rsidP="00BE0515">
      <w:pPr>
        <w:rPr>
          <w:sz w:val="2"/>
          <w:szCs w:val="2"/>
        </w:rPr>
      </w:pPr>
    </w:p>
    <w:p w14:paraId="7CAA31D0" w14:textId="77777777" w:rsidR="00BE0515" w:rsidRDefault="00BE0515" w:rsidP="00BE0515">
      <w:pPr>
        <w:spacing w:line="638" w:lineRule="exact"/>
        <w:ind w:left="720" w:right="8300"/>
        <w:rPr>
          <w:rStyle w:val="Bodytext3"/>
          <w:b w:val="0"/>
          <w:bCs w:val="0"/>
        </w:rPr>
      </w:pPr>
    </w:p>
    <w:p w14:paraId="2845E7FC" w14:textId="77777777" w:rsidR="00BE0515" w:rsidRDefault="00BE0515" w:rsidP="00BE0515">
      <w:pPr>
        <w:rPr>
          <w:rStyle w:val="Bodytext3"/>
          <w:b w:val="0"/>
          <w:bCs w:val="0"/>
        </w:rPr>
      </w:pPr>
    </w:p>
    <w:p w14:paraId="1CE165EC" w14:textId="77777777" w:rsidR="00BE0515" w:rsidRPr="005B0FF4" w:rsidRDefault="00BE0515" w:rsidP="00BE0515">
      <w:pPr>
        <w:rPr>
          <w:sz w:val="28"/>
          <w:szCs w:val="28"/>
        </w:rPr>
      </w:pPr>
    </w:p>
    <w:p w14:paraId="4EF128C1" w14:textId="77777777" w:rsidR="001F5285" w:rsidRDefault="00296FDB" w:rsidP="00296FDB">
      <w:pPr>
        <w:contextualSpacing/>
        <w:rPr>
          <w:i/>
          <w:sz w:val="22"/>
          <w:szCs w:val="22"/>
        </w:rPr>
      </w:pPr>
      <w:r>
        <w:rPr>
          <w:i/>
          <w:sz w:val="22"/>
          <w:szCs w:val="22"/>
        </w:rPr>
        <w:t xml:space="preserve">                                                                                                                                                     </w:t>
      </w:r>
    </w:p>
    <w:sectPr w:rsidR="001F5285" w:rsidSect="001F5285">
      <w:pgSz w:w="16838" w:h="11906" w:orient="landscape"/>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Timer">
    <w:altName w:val="BASKERVILLE SEMIBOLD"/>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806"/>
    <w:multiLevelType w:val="multilevel"/>
    <w:tmpl w:val="1F205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64685"/>
    <w:multiLevelType w:val="hybridMultilevel"/>
    <w:tmpl w:val="637E60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8171B38"/>
    <w:multiLevelType w:val="singleLevel"/>
    <w:tmpl w:val="D890C950"/>
    <w:lvl w:ilvl="0">
      <w:start w:val="1"/>
      <w:numFmt w:val="decimal"/>
      <w:lvlText w:val="%1."/>
      <w:lvlJc w:val="left"/>
      <w:pPr>
        <w:tabs>
          <w:tab w:val="num" w:pos="1069"/>
        </w:tabs>
        <w:ind w:left="1069" w:hanging="360"/>
      </w:pPr>
      <w:rPr>
        <w:rFonts w:hint="default"/>
      </w:rPr>
    </w:lvl>
  </w:abstractNum>
  <w:abstractNum w:abstractNumId="3" w15:restartNumberingAfterBreak="0">
    <w:nsid w:val="09C61583"/>
    <w:multiLevelType w:val="hybridMultilevel"/>
    <w:tmpl w:val="C94630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66026E"/>
    <w:multiLevelType w:val="multilevel"/>
    <w:tmpl w:val="5B42701C"/>
    <w:lvl w:ilvl="0">
      <w:start w:val="1"/>
      <w:numFmt w:val="decimal"/>
      <w:lvlText w:val="%1."/>
      <w:lvlJc w:val="left"/>
      <w:pPr>
        <w:tabs>
          <w:tab w:val="num" w:pos="1069"/>
        </w:tabs>
        <w:ind w:left="1418"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E40639"/>
    <w:multiLevelType w:val="hybridMultilevel"/>
    <w:tmpl w:val="BBDEAE68"/>
    <w:lvl w:ilvl="0" w:tplc="3D100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AC703D"/>
    <w:multiLevelType w:val="hybridMultilevel"/>
    <w:tmpl w:val="FED0360A"/>
    <w:lvl w:ilvl="0" w:tplc="A476B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C36676"/>
    <w:multiLevelType w:val="hybridMultilevel"/>
    <w:tmpl w:val="C7102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8D1262"/>
    <w:multiLevelType w:val="hybridMultilevel"/>
    <w:tmpl w:val="7BA4A240"/>
    <w:lvl w:ilvl="0" w:tplc="30D611F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5D2DA5"/>
    <w:multiLevelType w:val="multilevel"/>
    <w:tmpl w:val="A0848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ED4CB8"/>
    <w:multiLevelType w:val="hybridMultilevel"/>
    <w:tmpl w:val="D4240186"/>
    <w:lvl w:ilvl="0" w:tplc="04190011">
      <w:start w:val="1"/>
      <w:numFmt w:val="decimal"/>
      <w:lvlText w:val="%1)"/>
      <w:lvlJc w:val="left"/>
      <w:pPr>
        <w:tabs>
          <w:tab w:val="num" w:pos="1381"/>
        </w:tabs>
        <w:ind w:left="13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9902EBB"/>
    <w:multiLevelType w:val="hybridMultilevel"/>
    <w:tmpl w:val="F01ADDB8"/>
    <w:lvl w:ilvl="0" w:tplc="04301A3A">
      <w:start w:val="4"/>
      <w:numFmt w:val="upperRoman"/>
      <w:lvlText w:val="%1."/>
      <w:lvlJc w:val="left"/>
      <w:pPr>
        <w:tabs>
          <w:tab w:val="num" w:pos="2235"/>
        </w:tabs>
        <w:ind w:left="2235" w:hanging="129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2" w15:restartNumberingAfterBreak="0">
    <w:nsid w:val="5CBC5197"/>
    <w:multiLevelType w:val="multilevel"/>
    <w:tmpl w:val="95821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C159E"/>
    <w:multiLevelType w:val="hybridMultilevel"/>
    <w:tmpl w:val="E700B166"/>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4" w15:restartNumberingAfterBreak="0">
    <w:nsid w:val="6D907BED"/>
    <w:multiLevelType w:val="hybridMultilevel"/>
    <w:tmpl w:val="DC64997E"/>
    <w:lvl w:ilvl="0" w:tplc="80829A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10"/>
  </w:num>
  <w:num w:numId="4">
    <w:abstractNumId w:val="11"/>
  </w:num>
  <w:num w:numId="5">
    <w:abstractNumId w:val="13"/>
  </w:num>
  <w:num w:numId="6">
    <w:abstractNumId w:val="3"/>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5"/>
  </w:num>
  <w:num w:numId="12">
    <w:abstractNumId w:val="14"/>
  </w:num>
  <w:num w:numId="13">
    <w:abstractNumId w:val="6"/>
  </w:num>
  <w:num w:numId="14">
    <w:abstractNumId w:val="7"/>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40"/>
    <w:rsid w:val="00000078"/>
    <w:rsid w:val="00000367"/>
    <w:rsid w:val="000026F5"/>
    <w:rsid w:val="000029BE"/>
    <w:rsid w:val="00002B16"/>
    <w:rsid w:val="00004AE3"/>
    <w:rsid w:val="0000574B"/>
    <w:rsid w:val="000058F0"/>
    <w:rsid w:val="00007B3E"/>
    <w:rsid w:val="000112A7"/>
    <w:rsid w:val="00011D17"/>
    <w:rsid w:val="00012002"/>
    <w:rsid w:val="00012164"/>
    <w:rsid w:val="00014AFB"/>
    <w:rsid w:val="00015BDC"/>
    <w:rsid w:val="00015C29"/>
    <w:rsid w:val="00024E17"/>
    <w:rsid w:val="0002753D"/>
    <w:rsid w:val="00027D13"/>
    <w:rsid w:val="00031EC9"/>
    <w:rsid w:val="0003574A"/>
    <w:rsid w:val="00036B12"/>
    <w:rsid w:val="000402D8"/>
    <w:rsid w:val="00040C17"/>
    <w:rsid w:val="00044067"/>
    <w:rsid w:val="0004418B"/>
    <w:rsid w:val="00044F15"/>
    <w:rsid w:val="00045EF5"/>
    <w:rsid w:val="00051481"/>
    <w:rsid w:val="00051D62"/>
    <w:rsid w:val="00051DB4"/>
    <w:rsid w:val="00052D6D"/>
    <w:rsid w:val="00054488"/>
    <w:rsid w:val="000613F4"/>
    <w:rsid w:val="00061F0D"/>
    <w:rsid w:val="000625AF"/>
    <w:rsid w:val="00062EFD"/>
    <w:rsid w:val="00065687"/>
    <w:rsid w:val="00067425"/>
    <w:rsid w:val="000707F0"/>
    <w:rsid w:val="00070A13"/>
    <w:rsid w:val="0007134A"/>
    <w:rsid w:val="00071609"/>
    <w:rsid w:val="0007420B"/>
    <w:rsid w:val="000742F3"/>
    <w:rsid w:val="000743D1"/>
    <w:rsid w:val="000744EA"/>
    <w:rsid w:val="00075578"/>
    <w:rsid w:val="0007580A"/>
    <w:rsid w:val="000758FC"/>
    <w:rsid w:val="00076158"/>
    <w:rsid w:val="00076240"/>
    <w:rsid w:val="00077B9A"/>
    <w:rsid w:val="000821D7"/>
    <w:rsid w:val="000838A9"/>
    <w:rsid w:val="00083B73"/>
    <w:rsid w:val="000850B2"/>
    <w:rsid w:val="00090317"/>
    <w:rsid w:val="00090F5C"/>
    <w:rsid w:val="00091AC1"/>
    <w:rsid w:val="00092511"/>
    <w:rsid w:val="00094C2D"/>
    <w:rsid w:val="00096132"/>
    <w:rsid w:val="000A1244"/>
    <w:rsid w:val="000A458F"/>
    <w:rsid w:val="000A479A"/>
    <w:rsid w:val="000A5CD6"/>
    <w:rsid w:val="000A5FE4"/>
    <w:rsid w:val="000A6FD1"/>
    <w:rsid w:val="000B2727"/>
    <w:rsid w:val="000B2F93"/>
    <w:rsid w:val="000B5C06"/>
    <w:rsid w:val="000B6A57"/>
    <w:rsid w:val="000C1ECF"/>
    <w:rsid w:val="000C2591"/>
    <w:rsid w:val="000C368A"/>
    <w:rsid w:val="000C5122"/>
    <w:rsid w:val="000C54AA"/>
    <w:rsid w:val="000C5DBB"/>
    <w:rsid w:val="000C642D"/>
    <w:rsid w:val="000C6AF6"/>
    <w:rsid w:val="000C7074"/>
    <w:rsid w:val="000C794D"/>
    <w:rsid w:val="000C79A6"/>
    <w:rsid w:val="000C7F93"/>
    <w:rsid w:val="000D0A0E"/>
    <w:rsid w:val="000D1E28"/>
    <w:rsid w:val="000D3857"/>
    <w:rsid w:val="000D3E4A"/>
    <w:rsid w:val="000D52D1"/>
    <w:rsid w:val="000D7824"/>
    <w:rsid w:val="000E02B9"/>
    <w:rsid w:val="000E0F39"/>
    <w:rsid w:val="000E24D1"/>
    <w:rsid w:val="000E4EB0"/>
    <w:rsid w:val="000E67DD"/>
    <w:rsid w:val="000E6BC1"/>
    <w:rsid w:val="000E6C74"/>
    <w:rsid w:val="000E749E"/>
    <w:rsid w:val="000F04C0"/>
    <w:rsid w:val="000F12DE"/>
    <w:rsid w:val="000F25F3"/>
    <w:rsid w:val="000F3134"/>
    <w:rsid w:val="000F4DE4"/>
    <w:rsid w:val="000F661B"/>
    <w:rsid w:val="00100C04"/>
    <w:rsid w:val="00100D62"/>
    <w:rsid w:val="0010108B"/>
    <w:rsid w:val="00102960"/>
    <w:rsid w:val="00104452"/>
    <w:rsid w:val="00105271"/>
    <w:rsid w:val="00105302"/>
    <w:rsid w:val="00106BD2"/>
    <w:rsid w:val="001105EA"/>
    <w:rsid w:val="00116F91"/>
    <w:rsid w:val="0012140B"/>
    <w:rsid w:val="00121917"/>
    <w:rsid w:val="001248CB"/>
    <w:rsid w:val="00131259"/>
    <w:rsid w:val="00134C0E"/>
    <w:rsid w:val="00135BB8"/>
    <w:rsid w:val="00135F36"/>
    <w:rsid w:val="00140A03"/>
    <w:rsid w:val="00140F30"/>
    <w:rsid w:val="00140F3C"/>
    <w:rsid w:val="00142BE3"/>
    <w:rsid w:val="00150748"/>
    <w:rsid w:val="00151B1C"/>
    <w:rsid w:val="00151CAA"/>
    <w:rsid w:val="00152639"/>
    <w:rsid w:val="001611BF"/>
    <w:rsid w:val="00161ABB"/>
    <w:rsid w:val="00161BD5"/>
    <w:rsid w:val="00162270"/>
    <w:rsid w:val="001642E9"/>
    <w:rsid w:val="001646AA"/>
    <w:rsid w:val="0016549B"/>
    <w:rsid w:val="00170277"/>
    <w:rsid w:val="001702FD"/>
    <w:rsid w:val="001709DB"/>
    <w:rsid w:val="00170B12"/>
    <w:rsid w:val="00170B5E"/>
    <w:rsid w:val="001763B1"/>
    <w:rsid w:val="00177903"/>
    <w:rsid w:val="00182F40"/>
    <w:rsid w:val="00183FBB"/>
    <w:rsid w:val="00186A12"/>
    <w:rsid w:val="00186BCE"/>
    <w:rsid w:val="00186E37"/>
    <w:rsid w:val="001914F9"/>
    <w:rsid w:val="00192BBA"/>
    <w:rsid w:val="00193021"/>
    <w:rsid w:val="00194704"/>
    <w:rsid w:val="0019786F"/>
    <w:rsid w:val="001A0D9A"/>
    <w:rsid w:val="001B1094"/>
    <w:rsid w:val="001B1C36"/>
    <w:rsid w:val="001B2C2E"/>
    <w:rsid w:val="001B7A5A"/>
    <w:rsid w:val="001C19F1"/>
    <w:rsid w:val="001C2AF8"/>
    <w:rsid w:val="001C3348"/>
    <w:rsid w:val="001C3588"/>
    <w:rsid w:val="001C37D2"/>
    <w:rsid w:val="001C56D1"/>
    <w:rsid w:val="001C5BDF"/>
    <w:rsid w:val="001C6826"/>
    <w:rsid w:val="001D02E3"/>
    <w:rsid w:val="001D2C6C"/>
    <w:rsid w:val="001D74CC"/>
    <w:rsid w:val="001D7EFD"/>
    <w:rsid w:val="001E026D"/>
    <w:rsid w:val="001E0AED"/>
    <w:rsid w:val="001E1263"/>
    <w:rsid w:val="001E3D23"/>
    <w:rsid w:val="001E4358"/>
    <w:rsid w:val="001F2B46"/>
    <w:rsid w:val="001F5285"/>
    <w:rsid w:val="001F5EE8"/>
    <w:rsid w:val="001F6662"/>
    <w:rsid w:val="001F78B5"/>
    <w:rsid w:val="002005FD"/>
    <w:rsid w:val="00205C36"/>
    <w:rsid w:val="00206855"/>
    <w:rsid w:val="00210E80"/>
    <w:rsid w:val="0021471D"/>
    <w:rsid w:val="00214D0B"/>
    <w:rsid w:val="00215176"/>
    <w:rsid w:val="0022059D"/>
    <w:rsid w:val="00221A84"/>
    <w:rsid w:val="0022282B"/>
    <w:rsid w:val="00223829"/>
    <w:rsid w:val="0022393E"/>
    <w:rsid w:val="00224031"/>
    <w:rsid w:val="0022425F"/>
    <w:rsid w:val="002248A1"/>
    <w:rsid w:val="002325CF"/>
    <w:rsid w:val="00232784"/>
    <w:rsid w:val="00235B30"/>
    <w:rsid w:val="00243C1D"/>
    <w:rsid w:val="0024573D"/>
    <w:rsid w:val="00246621"/>
    <w:rsid w:val="002510C1"/>
    <w:rsid w:val="0025303A"/>
    <w:rsid w:val="0025587B"/>
    <w:rsid w:val="00256663"/>
    <w:rsid w:val="00257E29"/>
    <w:rsid w:val="00260E6D"/>
    <w:rsid w:val="002613B5"/>
    <w:rsid w:val="00262BE2"/>
    <w:rsid w:val="00263EAD"/>
    <w:rsid w:val="00265071"/>
    <w:rsid w:val="002651C1"/>
    <w:rsid w:val="0026599E"/>
    <w:rsid w:val="00265C54"/>
    <w:rsid w:val="00266D19"/>
    <w:rsid w:val="00266D53"/>
    <w:rsid w:val="0026757D"/>
    <w:rsid w:val="00270249"/>
    <w:rsid w:val="0027138D"/>
    <w:rsid w:val="00272217"/>
    <w:rsid w:val="00272964"/>
    <w:rsid w:val="00275456"/>
    <w:rsid w:val="00280C1A"/>
    <w:rsid w:val="00281E04"/>
    <w:rsid w:val="00282597"/>
    <w:rsid w:val="00283688"/>
    <w:rsid w:val="0028724C"/>
    <w:rsid w:val="00287505"/>
    <w:rsid w:val="00291B8D"/>
    <w:rsid w:val="0029386A"/>
    <w:rsid w:val="00294AEE"/>
    <w:rsid w:val="00296FDB"/>
    <w:rsid w:val="00297420"/>
    <w:rsid w:val="00297F75"/>
    <w:rsid w:val="00297F91"/>
    <w:rsid w:val="002A79F5"/>
    <w:rsid w:val="002B29EE"/>
    <w:rsid w:val="002B34B3"/>
    <w:rsid w:val="002B3C81"/>
    <w:rsid w:val="002B5AAF"/>
    <w:rsid w:val="002B755C"/>
    <w:rsid w:val="002C2252"/>
    <w:rsid w:val="002C2BC4"/>
    <w:rsid w:val="002C3436"/>
    <w:rsid w:val="002C3546"/>
    <w:rsid w:val="002C4B4D"/>
    <w:rsid w:val="002D15C3"/>
    <w:rsid w:val="002D1F78"/>
    <w:rsid w:val="002D2A30"/>
    <w:rsid w:val="002E2C8E"/>
    <w:rsid w:val="002E5BCF"/>
    <w:rsid w:val="002E5C4C"/>
    <w:rsid w:val="002E7A2D"/>
    <w:rsid w:val="002F1FB5"/>
    <w:rsid w:val="002F2985"/>
    <w:rsid w:val="002F322E"/>
    <w:rsid w:val="00300516"/>
    <w:rsid w:val="00300C5D"/>
    <w:rsid w:val="0030168C"/>
    <w:rsid w:val="00303E8A"/>
    <w:rsid w:val="003043D9"/>
    <w:rsid w:val="003047CD"/>
    <w:rsid w:val="0030489B"/>
    <w:rsid w:val="00304A3D"/>
    <w:rsid w:val="00311430"/>
    <w:rsid w:val="00312281"/>
    <w:rsid w:val="00312547"/>
    <w:rsid w:val="00312CA7"/>
    <w:rsid w:val="00314444"/>
    <w:rsid w:val="00314D77"/>
    <w:rsid w:val="00316B60"/>
    <w:rsid w:val="003200EC"/>
    <w:rsid w:val="00322498"/>
    <w:rsid w:val="00323D76"/>
    <w:rsid w:val="00323F6C"/>
    <w:rsid w:val="00324485"/>
    <w:rsid w:val="00325BCD"/>
    <w:rsid w:val="0032660B"/>
    <w:rsid w:val="00330277"/>
    <w:rsid w:val="00340496"/>
    <w:rsid w:val="003435CE"/>
    <w:rsid w:val="0035087F"/>
    <w:rsid w:val="00350E52"/>
    <w:rsid w:val="003554FB"/>
    <w:rsid w:val="003572B8"/>
    <w:rsid w:val="00362701"/>
    <w:rsid w:val="00367028"/>
    <w:rsid w:val="00367EA3"/>
    <w:rsid w:val="003711CB"/>
    <w:rsid w:val="003737C6"/>
    <w:rsid w:val="003737F8"/>
    <w:rsid w:val="0037425D"/>
    <w:rsid w:val="00375049"/>
    <w:rsid w:val="003761E5"/>
    <w:rsid w:val="003769B9"/>
    <w:rsid w:val="003771CD"/>
    <w:rsid w:val="003801D0"/>
    <w:rsid w:val="00381004"/>
    <w:rsid w:val="00381411"/>
    <w:rsid w:val="003818F4"/>
    <w:rsid w:val="00382BA6"/>
    <w:rsid w:val="00383A64"/>
    <w:rsid w:val="00383F2C"/>
    <w:rsid w:val="003854F7"/>
    <w:rsid w:val="003861A0"/>
    <w:rsid w:val="00390DA8"/>
    <w:rsid w:val="0039177E"/>
    <w:rsid w:val="00391F3F"/>
    <w:rsid w:val="003922FD"/>
    <w:rsid w:val="0039251C"/>
    <w:rsid w:val="00392784"/>
    <w:rsid w:val="0039514A"/>
    <w:rsid w:val="0039580E"/>
    <w:rsid w:val="00396563"/>
    <w:rsid w:val="003A4F57"/>
    <w:rsid w:val="003B26CA"/>
    <w:rsid w:val="003B2B61"/>
    <w:rsid w:val="003B2B6E"/>
    <w:rsid w:val="003B2CD7"/>
    <w:rsid w:val="003B35A3"/>
    <w:rsid w:val="003B61C0"/>
    <w:rsid w:val="003B72D1"/>
    <w:rsid w:val="003B7E3E"/>
    <w:rsid w:val="003C1580"/>
    <w:rsid w:val="003C2022"/>
    <w:rsid w:val="003C278E"/>
    <w:rsid w:val="003C5F8F"/>
    <w:rsid w:val="003C79BD"/>
    <w:rsid w:val="003D0579"/>
    <w:rsid w:val="003D1CAD"/>
    <w:rsid w:val="003D6314"/>
    <w:rsid w:val="003D71EA"/>
    <w:rsid w:val="003E0900"/>
    <w:rsid w:val="003E14CD"/>
    <w:rsid w:val="003E3373"/>
    <w:rsid w:val="003E5C71"/>
    <w:rsid w:val="003E7206"/>
    <w:rsid w:val="003E7738"/>
    <w:rsid w:val="003F00DB"/>
    <w:rsid w:val="003F395E"/>
    <w:rsid w:val="003F3ADB"/>
    <w:rsid w:val="003F4E6F"/>
    <w:rsid w:val="003F4F5B"/>
    <w:rsid w:val="003F65E8"/>
    <w:rsid w:val="003F6EDF"/>
    <w:rsid w:val="0040021A"/>
    <w:rsid w:val="004033C9"/>
    <w:rsid w:val="00405241"/>
    <w:rsid w:val="004059D6"/>
    <w:rsid w:val="00407EF5"/>
    <w:rsid w:val="004105DE"/>
    <w:rsid w:val="00413B3E"/>
    <w:rsid w:val="00413E95"/>
    <w:rsid w:val="0041483D"/>
    <w:rsid w:val="00415957"/>
    <w:rsid w:val="00415D44"/>
    <w:rsid w:val="00416C87"/>
    <w:rsid w:val="00420753"/>
    <w:rsid w:val="004226F8"/>
    <w:rsid w:val="00422F22"/>
    <w:rsid w:val="00423A09"/>
    <w:rsid w:val="00425A94"/>
    <w:rsid w:val="004268A0"/>
    <w:rsid w:val="004273CB"/>
    <w:rsid w:val="004303A2"/>
    <w:rsid w:val="00435039"/>
    <w:rsid w:val="004366AE"/>
    <w:rsid w:val="00437D2F"/>
    <w:rsid w:val="00441D7B"/>
    <w:rsid w:val="00443E08"/>
    <w:rsid w:val="00444EEE"/>
    <w:rsid w:val="0044573E"/>
    <w:rsid w:val="00445825"/>
    <w:rsid w:val="00446917"/>
    <w:rsid w:val="00447793"/>
    <w:rsid w:val="00453460"/>
    <w:rsid w:val="0045416A"/>
    <w:rsid w:val="00454C1F"/>
    <w:rsid w:val="00455229"/>
    <w:rsid w:val="00455B0E"/>
    <w:rsid w:val="00456C0E"/>
    <w:rsid w:val="00462D6C"/>
    <w:rsid w:val="00462F60"/>
    <w:rsid w:val="00464408"/>
    <w:rsid w:val="00464A92"/>
    <w:rsid w:val="00464EA8"/>
    <w:rsid w:val="00466E5F"/>
    <w:rsid w:val="00471A8E"/>
    <w:rsid w:val="00472EA4"/>
    <w:rsid w:val="00477C27"/>
    <w:rsid w:val="0048076F"/>
    <w:rsid w:val="004808CE"/>
    <w:rsid w:val="0048227F"/>
    <w:rsid w:val="00482F6E"/>
    <w:rsid w:val="0049014F"/>
    <w:rsid w:val="0049205F"/>
    <w:rsid w:val="00493D5A"/>
    <w:rsid w:val="004940D9"/>
    <w:rsid w:val="004947E7"/>
    <w:rsid w:val="00496814"/>
    <w:rsid w:val="00496829"/>
    <w:rsid w:val="00496EB4"/>
    <w:rsid w:val="004972A5"/>
    <w:rsid w:val="00497596"/>
    <w:rsid w:val="004A1278"/>
    <w:rsid w:val="004A2DEB"/>
    <w:rsid w:val="004A3C5E"/>
    <w:rsid w:val="004A729F"/>
    <w:rsid w:val="004A7B65"/>
    <w:rsid w:val="004B2B13"/>
    <w:rsid w:val="004B2C2C"/>
    <w:rsid w:val="004B2EB5"/>
    <w:rsid w:val="004C4C18"/>
    <w:rsid w:val="004C578E"/>
    <w:rsid w:val="004C785D"/>
    <w:rsid w:val="004D1B85"/>
    <w:rsid w:val="004D2231"/>
    <w:rsid w:val="004D2E00"/>
    <w:rsid w:val="004D2F13"/>
    <w:rsid w:val="004D55EF"/>
    <w:rsid w:val="004E184F"/>
    <w:rsid w:val="004E6C6A"/>
    <w:rsid w:val="004F14AF"/>
    <w:rsid w:val="004F24EE"/>
    <w:rsid w:val="004F33A7"/>
    <w:rsid w:val="004F4CF2"/>
    <w:rsid w:val="004F5F56"/>
    <w:rsid w:val="00502622"/>
    <w:rsid w:val="00502E4E"/>
    <w:rsid w:val="00505662"/>
    <w:rsid w:val="00507FD6"/>
    <w:rsid w:val="005104A8"/>
    <w:rsid w:val="00511119"/>
    <w:rsid w:val="00513452"/>
    <w:rsid w:val="005137A3"/>
    <w:rsid w:val="00520117"/>
    <w:rsid w:val="00521ED7"/>
    <w:rsid w:val="00522AED"/>
    <w:rsid w:val="00527E9E"/>
    <w:rsid w:val="00533F9F"/>
    <w:rsid w:val="00534405"/>
    <w:rsid w:val="00534C6D"/>
    <w:rsid w:val="005353F3"/>
    <w:rsid w:val="00535F04"/>
    <w:rsid w:val="00537022"/>
    <w:rsid w:val="00542638"/>
    <w:rsid w:val="00542AAC"/>
    <w:rsid w:val="00542CFF"/>
    <w:rsid w:val="00543136"/>
    <w:rsid w:val="00550BA2"/>
    <w:rsid w:val="005511B9"/>
    <w:rsid w:val="005537E0"/>
    <w:rsid w:val="00553CBF"/>
    <w:rsid w:val="0055493F"/>
    <w:rsid w:val="0055513D"/>
    <w:rsid w:val="00556D68"/>
    <w:rsid w:val="00557083"/>
    <w:rsid w:val="00557F4C"/>
    <w:rsid w:val="00560049"/>
    <w:rsid w:val="00561375"/>
    <w:rsid w:val="005658BF"/>
    <w:rsid w:val="0056667C"/>
    <w:rsid w:val="00566D29"/>
    <w:rsid w:val="0056743E"/>
    <w:rsid w:val="005700D9"/>
    <w:rsid w:val="0057263F"/>
    <w:rsid w:val="00572850"/>
    <w:rsid w:val="0057597B"/>
    <w:rsid w:val="00576294"/>
    <w:rsid w:val="00583D27"/>
    <w:rsid w:val="005877CC"/>
    <w:rsid w:val="00587B30"/>
    <w:rsid w:val="00590DB1"/>
    <w:rsid w:val="0059430C"/>
    <w:rsid w:val="00597A81"/>
    <w:rsid w:val="005A01F8"/>
    <w:rsid w:val="005A2972"/>
    <w:rsid w:val="005A451D"/>
    <w:rsid w:val="005B002F"/>
    <w:rsid w:val="005B0411"/>
    <w:rsid w:val="005B169F"/>
    <w:rsid w:val="005B29F5"/>
    <w:rsid w:val="005B4BF5"/>
    <w:rsid w:val="005B4DA4"/>
    <w:rsid w:val="005C4377"/>
    <w:rsid w:val="005C53A9"/>
    <w:rsid w:val="005C5422"/>
    <w:rsid w:val="005C5970"/>
    <w:rsid w:val="005C7753"/>
    <w:rsid w:val="005D4976"/>
    <w:rsid w:val="005D5D5E"/>
    <w:rsid w:val="005D5F96"/>
    <w:rsid w:val="005D63CD"/>
    <w:rsid w:val="005D6BC1"/>
    <w:rsid w:val="005E0B21"/>
    <w:rsid w:val="005E15D4"/>
    <w:rsid w:val="005E1D5C"/>
    <w:rsid w:val="005F159E"/>
    <w:rsid w:val="005F1C22"/>
    <w:rsid w:val="005F26AD"/>
    <w:rsid w:val="005F3166"/>
    <w:rsid w:val="005F39CD"/>
    <w:rsid w:val="005F3FE6"/>
    <w:rsid w:val="005F5925"/>
    <w:rsid w:val="005F597D"/>
    <w:rsid w:val="005F6620"/>
    <w:rsid w:val="005F7342"/>
    <w:rsid w:val="005F7955"/>
    <w:rsid w:val="00601925"/>
    <w:rsid w:val="00601E9E"/>
    <w:rsid w:val="00603187"/>
    <w:rsid w:val="00607E85"/>
    <w:rsid w:val="006104D9"/>
    <w:rsid w:val="00615E7E"/>
    <w:rsid w:val="00617BEB"/>
    <w:rsid w:val="00621735"/>
    <w:rsid w:val="00621C06"/>
    <w:rsid w:val="0062356A"/>
    <w:rsid w:val="00623B9D"/>
    <w:rsid w:val="006248CB"/>
    <w:rsid w:val="00626375"/>
    <w:rsid w:val="00626EB4"/>
    <w:rsid w:val="00627027"/>
    <w:rsid w:val="0062797C"/>
    <w:rsid w:val="00627EB5"/>
    <w:rsid w:val="00630F8A"/>
    <w:rsid w:val="00632F51"/>
    <w:rsid w:val="006412C2"/>
    <w:rsid w:val="006429DA"/>
    <w:rsid w:val="0064318F"/>
    <w:rsid w:val="00643C67"/>
    <w:rsid w:val="006459BF"/>
    <w:rsid w:val="0064676C"/>
    <w:rsid w:val="00647F54"/>
    <w:rsid w:val="0065398B"/>
    <w:rsid w:val="0065521A"/>
    <w:rsid w:val="006556EB"/>
    <w:rsid w:val="0065766E"/>
    <w:rsid w:val="006612F1"/>
    <w:rsid w:val="006623D7"/>
    <w:rsid w:val="00663217"/>
    <w:rsid w:val="00664D66"/>
    <w:rsid w:val="00667070"/>
    <w:rsid w:val="0066796E"/>
    <w:rsid w:val="00674F82"/>
    <w:rsid w:val="00675194"/>
    <w:rsid w:val="00675208"/>
    <w:rsid w:val="00675A16"/>
    <w:rsid w:val="00677B40"/>
    <w:rsid w:val="00677F81"/>
    <w:rsid w:val="006836A5"/>
    <w:rsid w:val="00686521"/>
    <w:rsid w:val="00687EAF"/>
    <w:rsid w:val="00690921"/>
    <w:rsid w:val="00690B6F"/>
    <w:rsid w:val="006920E1"/>
    <w:rsid w:val="0069222F"/>
    <w:rsid w:val="006949C4"/>
    <w:rsid w:val="0069556B"/>
    <w:rsid w:val="006A0DA6"/>
    <w:rsid w:val="006A5B85"/>
    <w:rsid w:val="006B200A"/>
    <w:rsid w:val="006B2394"/>
    <w:rsid w:val="006B381A"/>
    <w:rsid w:val="006B653B"/>
    <w:rsid w:val="006B7059"/>
    <w:rsid w:val="006C0F21"/>
    <w:rsid w:val="006C1BF1"/>
    <w:rsid w:val="006C5D2A"/>
    <w:rsid w:val="006C6B90"/>
    <w:rsid w:val="006C79F2"/>
    <w:rsid w:val="006D10E6"/>
    <w:rsid w:val="006D159D"/>
    <w:rsid w:val="006D1AB5"/>
    <w:rsid w:val="006D43B2"/>
    <w:rsid w:val="006D449F"/>
    <w:rsid w:val="006D71B3"/>
    <w:rsid w:val="006D73BA"/>
    <w:rsid w:val="006E2EFB"/>
    <w:rsid w:val="006F002C"/>
    <w:rsid w:val="006F06C7"/>
    <w:rsid w:val="006F524D"/>
    <w:rsid w:val="006F609E"/>
    <w:rsid w:val="006F6C51"/>
    <w:rsid w:val="006F7304"/>
    <w:rsid w:val="006F79EE"/>
    <w:rsid w:val="00704FFE"/>
    <w:rsid w:val="00705E7A"/>
    <w:rsid w:val="007070EC"/>
    <w:rsid w:val="0071128D"/>
    <w:rsid w:val="007163BA"/>
    <w:rsid w:val="00717B5A"/>
    <w:rsid w:val="00721888"/>
    <w:rsid w:val="00722125"/>
    <w:rsid w:val="0072218E"/>
    <w:rsid w:val="0072258C"/>
    <w:rsid w:val="00722DEE"/>
    <w:rsid w:val="00724E8A"/>
    <w:rsid w:val="00726B8A"/>
    <w:rsid w:val="007305F3"/>
    <w:rsid w:val="00732BB3"/>
    <w:rsid w:val="0073304E"/>
    <w:rsid w:val="007332EB"/>
    <w:rsid w:val="00733CA7"/>
    <w:rsid w:val="00734941"/>
    <w:rsid w:val="0073501C"/>
    <w:rsid w:val="007406A9"/>
    <w:rsid w:val="007426FB"/>
    <w:rsid w:val="00744FF6"/>
    <w:rsid w:val="00745423"/>
    <w:rsid w:val="00745C64"/>
    <w:rsid w:val="00745EC0"/>
    <w:rsid w:val="007468B0"/>
    <w:rsid w:val="00746B2B"/>
    <w:rsid w:val="00747067"/>
    <w:rsid w:val="00750290"/>
    <w:rsid w:val="007508A9"/>
    <w:rsid w:val="00750D77"/>
    <w:rsid w:val="00752F83"/>
    <w:rsid w:val="007536DE"/>
    <w:rsid w:val="0075430E"/>
    <w:rsid w:val="00761E26"/>
    <w:rsid w:val="00762439"/>
    <w:rsid w:val="00764003"/>
    <w:rsid w:val="0076420A"/>
    <w:rsid w:val="00765F30"/>
    <w:rsid w:val="00771668"/>
    <w:rsid w:val="00771C65"/>
    <w:rsid w:val="00771EBC"/>
    <w:rsid w:val="00773A60"/>
    <w:rsid w:val="0077468B"/>
    <w:rsid w:val="00774E59"/>
    <w:rsid w:val="00776561"/>
    <w:rsid w:val="00777704"/>
    <w:rsid w:val="00780CA9"/>
    <w:rsid w:val="00781EA1"/>
    <w:rsid w:val="007844F8"/>
    <w:rsid w:val="00786EF5"/>
    <w:rsid w:val="0078786D"/>
    <w:rsid w:val="00787D72"/>
    <w:rsid w:val="00791A7E"/>
    <w:rsid w:val="00794FD0"/>
    <w:rsid w:val="007A24A0"/>
    <w:rsid w:val="007A5D0D"/>
    <w:rsid w:val="007A6EE6"/>
    <w:rsid w:val="007B042B"/>
    <w:rsid w:val="007B0CEE"/>
    <w:rsid w:val="007B3B98"/>
    <w:rsid w:val="007B5701"/>
    <w:rsid w:val="007B6309"/>
    <w:rsid w:val="007B71F6"/>
    <w:rsid w:val="007B7682"/>
    <w:rsid w:val="007C011B"/>
    <w:rsid w:val="007C0462"/>
    <w:rsid w:val="007C103A"/>
    <w:rsid w:val="007C251A"/>
    <w:rsid w:val="007C4828"/>
    <w:rsid w:val="007C63ED"/>
    <w:rsid w:val="007C6928"/>
    <w:rsid w:val="007C6934"/>
    <w:rsid w:val="007C71D2"/>
    <w:rsid w:val="007D2206"/>
    <w:rsid w:val="007D3269"/>
    <w:rsid w:val="007D4672"/>
    <w:rsid w:val="007D4860"/>
    <w:rsid w:val="007D62B1"/>
    <w:rsid w:val="007D64FA"/>
    <w:rsid w:val="007D6F25"/>
    <w:rsid w:val="007D7023"/>
    <w:rsid w:val="007D7FD0"/>
    <w:rsid w:val="007E009A"/>
    <w:rsid w:val="007E0889"/>
    <w:rsid w:val="007E46D5"/>
    <w:rsid w:val="007E569E"/>
    <w:rsid w:val="007E7116"/>
    <w:rsid w:val="007F03D6"/>
    <w:rsid w:val="007F0BEC"/>
    <w:rsid w:val="007F10C9"/>
    <w:rsid w:val="007F3881"/>
    <w:rsid w:val="007F7299"/>
    <w:rsid w:val="0080005F"/>
    <w:rsid w:val="00801F73"/>
    <w:rsid w:val="008032F8"/>
    <w:rsid w:val="00804093"/>
    <w:rsid w:val="00804827"/>
    <w:rsid w:val="00805558"/>
    <w:rsid w:val="0080680A"/>
    <w:rsid w:val="00806DF0"/>
    <w:rsid w:val="00807124"/>
    <w:rsid w:val="008111E5"/>
    <w:rsid w:val="00812294"/>
    <w:rsid w:val="008141BC"/>
    <w:rsid w:val="00815190"/>
    <w:rsid w:val="00815F23"/>
    <w:rsid w:val="00817B8F"/>
    <w:rsid w:val="00817E62"/>
    <w:rsid w:val="00820878"/>
    <w:rsid w:val="0082199B"/>
    <w:rsid w:val="00824FE1"/>
    <w:rsid w:val="00825AF8"/>
    <w:rsid w:val="00826549"/>
    <w:rsid w:val="0082775F"/>
    <w:rsid w:val="00832094"/>
    <w:rsid w:val="00833370"/>
    <w:rsid w:val="0083375E"/>
    <w:rsid w:val="00834A29"/>
    <w:rsid w:val="008354C5"/>
    <w:rsid w:val="00837800"/>
    <w:rsid w:val="0084287D"/>
    <w:rsid w:val="0084494F"/>
    <w:rsid w:val="00845137"/>
    <w:rsid w:val="00845D34"/>
    <w:rsid w:val="00846BC0"/>
    <w:rsid w:val="00847B6A"/>
    <w:rsid w:val="00850B61"/>
    <w:rsid w:val="008525DD"/>
    <w:rsid w:val="00852814"/>
    <w:rsid w:val="0085393B"/>
    <w:rsid w:val="00854207"/>
    <w:rsid w:val="008544C1"/>
    <w:rsid w:val="0085463C"/>
    <w:rsid w:val="00854FF7"/>
    <w:rsid w:val="008577DF"/>
    <w:rsid w:val="008619AE"/>
    <w:rsid w:val="00864546"/>
    <w:rsid w:val="00864583"/>
    <w:rsid w:val="008671C9"/>
    <w:rsid w:val="00867610"/>
    <w:rsid w:val="008703A4"/>
    <w:rsid w:val="00872EE8"/>
    <w:rsid w:val="008736E0"/>
    <w:rsid w:val="0087396E"/>
    <w:rsid w:val="00874FB5"/>
    <w:rsid w:val="008766A8"/>
    <w:rsid w:val="00877F51"/>
    <w:rsid w:val="00882376"/>
    <w:rsid w:val="00882C6E"/>
    <w:rsid w:val="00886329"/>
    <w:rsid w:val="008875FC"/>
    <w:rsid w:val="00887909"/>
    <w:rsid w:val="00887CA6"/>
    <w:rsid w:val="00887E12"/>
    <w:rsid w:val="0089041A"/>
    <w:rsid w:val="0089275A"/>
    <w:rsid w:val="0089475C"/>
    <w:rsid w:val="00895B5D"/>
    <w:rsid w:val="008A112C"/>
    <w:rsid w:val="008A32BC"/>
    <w:rsid w:val="008A48D3"/>
    <w:rsid w:val="008A6514"/>
    <w:rsid w:val="008A7EFC"/>
    <w:rsid w:val="008B07C3"/>
    <w:rsid w:val="008B18DC"/>
    <w:rsid w:val="008B494F"/>
    <w:rsid w:val="008B5C06"/>
    <w:rsid w:val="008C0F00"/>
    <w:rsid w:val="008C1FB1"/>
    <w:rsid w:val="008C20E6"/>
    <w:rsid w:val="008C27B8"/>
    <w:rsid w:val="008C5A11"/>
    <w:rsid w:val="008C6B68"/>
    <w:rsid w:val="008D0CAA"/>
    <w:rsid w:val="008D382C"/>
    <w:rsid w:val="008D39B8"/>
    <w:rsid w:val="008D3C00"/>
    <w:rsid w:val="008D401A"/>
    <w:rsid w:val="008D4DAE"/>
    <w:rsid w:val="008D6E91"/>
    <w:rsid w:val="008E3CE9"/>
    <w:rsid w:val="008E5960"/>
    <w:rsid w:val="008F1AA2"/>
    <w:rsid w:val="008F1D24"/>
    <w:rsid w:val="008F3E41"/>
    <w:rsid w:val="008F5B5C"/>
    <w:rsid w:val="008F7A4C"/>
    <w:rsid w:val="00900AA0"/>
    <w:rsid w:val="00900BC6"/>
    <w:rsid w:val="00901531"/>
    <w:rsid w:val="00904BEF"/>
    <w:rsid w:val="0090643D"/>
    <w:rsid w:val="00906529"/>
    <w:rsid w:val="00910169"/>
    <w:rsid w:val="009106B2"/>
    <w:rsid w:val="009113BE"/>
    <w:rsid w:val="009116E7"/>
    <w:rsid w:val="0091171C"/>
    <w:rsid w:val="009125E5"/>
    <w:rsid w:val="00913381"/>
    <w:rsid w:val="00915CB1"/>
    <w:rsid w:val="00917FA2"/>
    <w:rsid w:val="009220BE"/>
    <w:rsid w:val="00924169"/>
    <w:rsid w:val="0092529E"/>
    <w:rsid w:val="00925B43"/>
    <w:rsid w:val="00925D0E"/>
    <w:rsid w:val="00927C26"/>
    <w:rsid w:val="00930541"/>
    <w:rsid w:val="009326E3"/>
    <w:rsid w:val="009327F0"/>
    <w:rsid w:val="009341F1"/>
    <w:rsid w:val="0093455E"/>
    <w:rsid w:val="009348A2"/>
    <w:rsid w:val="00935E4F"/>
    <w:rsid w:val="00936AE0"/>
    <w:rsid w:val="009375B9"/>
    <w:rsid w:val="00946133"/>
    <w:rsid w:val="0094686F"/>
    <w:rsid w:val="00946A7C"/>
    <w:rsid w:val="00953A83"/>
    <w:rsid w:val="00957863"/>
    <w:rsid w:val="00957F15"/>
    <w:rsid w:val="0096032E"/>
    <w:rsid w:val="0096077F"/>
    <w:rsid w:val="009619BD"/>
    <w:rsid w:val="00963CCD"/>
    <w:rsid w:val="00964352"/>
    <w:rsid w:val="009650C8"/>
    <w:rsid w:val="00967DD4"/>
    <w:rsid w:val="00970B71"/>
    <w:rsid w:val="00970F18"/>
    <w:rsid w:val="00972C49"/>
    <w:rsid w:val="00974890"/>
    <w:rsid w:val="00976FA4"/>
    <w:rsid w:val="009772C1"/>
    <w:rsid w:val="00977E99"/>
    <w:rsid w:val="00981AB3"/>
    <w:rsid w:val="00982102"/>
    <w:rsid w:val="009831A4"/>
    <w:rsid w:val="009833DF"/>
    <w:rsid w:val="009836A3"/>
    <w:rsid w:val="00983867"/>
    <w:rsid w:val="00983C73"/>
    <w:rsid w:val="00984760"/>
    <w:rsid w:val="009850B3"/>
    <w:rsid w:val="0098515B"/>
    <w:rsid w:val="0098518B"/>
    <w:rsid w:val="00985DF4"/>
    <w:rsid w:val="009937E2"/>
    <w:rsid w:val="009A03BF"/>
    <w:rsid w:val="009A13D4"/>
    <w:rsid w:val="009A42AE"/>
    <w:rsid w:val="009A5755"/>
    <w:rsid w:val="009A762F"/>
    <w:rsid w:val="009B01B0"/>
    <w:rsid w:val="009B0BBB"/>
    <w:rsid w:val="009B1141"/>
    <w:rsid w:val="009B254B"/>
    <w:rsid w:val="009B317A"/>
    <w:rsid w:val="009B3420"/>
    <w:rsid w:val="009B3532"/>
    <w:rsid w:val="009B4641"/>
    <w:rsid w:val="009B5B59"/>
    <w:rsid w:val="009C29AA"/>
    <w:rsid w:val="009C2BE5"/>
    <w:rsid w:val="009C35C9"/>
    <w:rsid w:val="009C52B3"/>
    <w:rsid w:val="009C667A"/>
    <w:rsid w:val="009C6BE0"/>
    <w:rsid w:val="009D014E"/>
    <w:rsid w:val="009E0D0B"/>
    <w:rsid w:val="009E0F11"/>
    <w:rsid w:val="009E19C4"/>
    <w:rsid w:val="009E1CBB"/>
    <w:rsid w:val="009E2176"/>
    <w:rsid w:val="009E2464"/>
    <w:rsid w:val="009E46F8"/>
    <w:rsid w:val="009E5F83"/>
    <w:rsid w:val="009E6862"/>
    <w:rsid w:val="009F3A54"/>
    <w:rsid w:val="009F3A6E"/>
    <w:rsid w:val="009F4D67"/>
    <w:rsid w:val="009F5BEA"/>
    <w:rsid w:val="009F66E6"/>
    <w:rsid w:val="00A0077F"/>
    <w:rsid w:val="00A01587"/>
    <w:rsid w:val="00A04D7E"/>
    <w:rsid w:val="00A05EEC"/>
    <w:rsid w:val="00A076DB"/>
    <w:rsid w:val="00A10452"/>
    <w:rsid w:val="00A11EFA"/>
    <w:rsid w:val="00A12B17"/>
    <w:rsid w:val="00A14FFA"/>
    <w:rsid w:val="00A1573B"/>
    <w:rsid w:val="00A16957"/>
    <w:rsid w:val="00A20008"/>
    <w:rsid w:val="00A21853"/>
    <w:rsid w:val="00A248CE"/>
    <w:rsid w:val="00A25475"/>
    <w:rsid w:val="00A256FA"/>
    <w:rsid w:val="00A2691C"/>
    <w:rsid w:val="00A27019"/>
    <w:rsid w:val="00A27745"/>
    <w:rsid w:val="00A35EE4"/>
    <w:rsid w:val="00A3678C"/>
    <w:rsid w:val="00A42E32"/>
    <w:rsid w:val="00A522E1"/>
    <w:rsid w:val="00A53937"/>
    <w:rsid w:val="00A65358"/>
    <w:rsid w:val="00A669B2"/>
    <w:rsid w:val="00A675D2"/>
    <w:rsid w:val="00A7258B"/>
    <w:rsid w:val="00A7385C"/>
    <w:rsid w:val="00A7417F"/>
    <w:rsid w:val="00A74236"/>
    <w:rsid w:val="00A74288"/>
    <w:rsid w:val="00A7727E"/>
    <w:rsid w:val="00A77355"/>
    <w:rsid w:val="00A80860"/>
    <w:rsid w:val="00A822C5"/>
    <w:rsid w:val="00A82D40"/>
    <w:rsid w:val="00A851C8"/>
    <w:rsid w:val="00A85B73"/>
    <w:rsid w:val="00A86581"/>
    <w:rsid w:val="00A870DE"/>
    <w:rsid w:val="00A93FA2"/>
    <w:rsid w:val="00A94D81"/>
    <w:rsid w:val="00A957D1"/>
    <w:rsid w:val="00AA0263"/>
    <w:rsid w:val="00AA11A2"/>
    <w:rsid w:val="00AA2894"/>
    <w:rsid w:val="00AA2923"/>
    <w:rsid w:val="00AA58F1"/>
    <w:rsid w:val="00AB0B4D"/>
    <w:rsid w:val="00AB0E44"/>
    <w:rsid w:val="00AB1404"/>
    <w:rsid w:val="00AB1B5E"/>
    <w:rsid w:val="00AB23E0"/>
    <w:rsid w:val="00AB2FAA"/>
    <w:rsid w:val="00AB34E1"/>
    <w:rsid w:val="00AB358C"/>
    <w:rsid w:val="00AB38CC"/>
    <w:rsid w:val="00AB4B34"/>
    <w:rsid w:val="00AB52A8"/>
    <w:rsid w:val="00AC0D3B"/>
    <w:rsid w:val="00AC239E"/>
    <w:rsid w:val="00AC4891"/>
    <w:rsid w:val="00AC636D"/>
    <w:rsid w:val="00AC6E21"/>
    <w:rsid w:val="00AD0FC9"/>
    <w:rsid w:val="00AD22B7"/>
    <w:rsid w:val="00AD2E35"/>
    <w:rsid w:val="00AD4AD1"/>
    <w:rsid w:val="00AD5791"/>
    <w:rsid w:val="00AD608F"/>
    <w:rsid w:val="00AE0546"/>
    <w:rsid w:val="00AE09EE"/>
    <w:rsid w:val="00AE1066"/>
    <w:rsid w:val="00AE1AC1"/>
    <w:rsid w:val="00AE1B0F"/>
    <w:rsid w:val="00AE2853"/>
    <w:rsid w:val="00AE35E2"/>
    <w:rsid w:val="00AE455F"/>
    <w:rsid w:val="00AE5E93"/>
    <w:rsid w:val="00AE6334"/>
    <w:rsid w:val="00AE6A8F"/>
    <w:rsid w:val="00AE796E"/>
    <w:rsid w:val="00AF28A5"/>
    <w:rsid w:val="00AF2C32"/>
    <w:rsid w:val="00AF60CF"/>
    <w:rsid w:val="00AF705B"/>
    <w:rsid w:val="00B032AA"/>
    <w:rsid w:val="00B04E5A"/>
    <w:rsid w:val="00B05417"/>
    <w:rsid w:val="00B11FF9"/>
    <w:rsid w:val="00B1382D"/>
    <w:rsid w:val="00B15916"/>
    <w:rsid w:val="00B169C8"/>
    <w:rsid w:val="00B169EC"/>
    <w:rsid w:val="00B169F7"/>
    <w:rsid w:val="00B24F87"/>
    <w:rsid w:val="00B25886"/>
    <w:rsid w:val="00B3026C"/>
    <w:rsid w:val="00B3055D"/>
    <w:rsid w:val="00B352DB"/>
    <w:rsid w:val="00B36246"/>
    <w:rsid w:val="00B363A8"/>
    <w:rsid w:val="00B37378"/>
    <w:rsid w:val="00B41489"/>
    <w:rsid w:val="00B41DB8"/>
    <w:rsid w:val="00B42519"/>
    <w:rsid w:val="00B57E38"/>
    <w:rsid w:val="00B61144"/>
    <w:rsid w:val="00B6478D"/>
    <w:rsid w:val="00B70395"/>
    <w:rsid w:val="00B7201D"/>
    <w:rsid w:val="00B746EF"/>
    <w:rsid w:val="00B75552"/>
    <w:rsid w:val="00B767DD"/>
    <w:rsid w:val="00B827DD"/>
    <w:rsid w:val="00B836F5"/>
    <w:rsid w:val="00B844E4"/>
    <w:rsid w:val="00B901DA"/>
    <w:rsid w:val="00B91562"/>
    <w:rsid w:val="00B91E37"/>
    <w:rsid w:val="00B93699"/>
    <w:rsid w:val="00B93908"/>
    <w:rsid w:val="00B96210"/>
    <w:rsid w:val="00BA0F82"/>
    <w:rsid w:val="00BA182C"/>
    <w:rsid w:val="00BA1F4F"/>
    <w:rsid w:val="00BA3159"/>
    <w:rsid w:val="00BA3DEB"/>
    <w:rsid w:val="00BA4582"/>
    <w:rsid w:val="00BA59F7"/>
    <w:rsid w:val="00BA6F71"/>
    <w:rsid w:val="00BB27E7"/>
    <w:rsid w:val="00BB37BC"/>
    <w:rsid w:val="00BB5765"/>
    <w:rsid w:val="00BB6DCE"/>
    <w:rsid w:val="00BB78AD"/>
    <w:rsid w:val="00BB79A4"/>
    <w:rsid w:val="00BC0E88"/>
    <w:rsid w:val="00BC1495"/>
    <w:rsid w:val="00BC16E0"/>
    <w:rsid w:val="00BC659E"/>
    <w:rsid w:val="00BD1095"/>
    <w:rsid w:val="00BD2246"/>
    <w:rsid w:val="00BD72CF"/>
    <w:rsid w:val="00BE00A5"/>
    <w:rsid w:val="00BE0515"/>
    <w:rsid w:val="00BE12AE"/>
    <w:rsid w:val="00BE1545"/>
    <w:rsid w:val="00BE422E"/>
    <w:rsid w:val="00BE47BA"/>
    <w:rsid w:val="00BE4B6C"/>
    <w:rsid w:val="00BF0FB9"/>
    <w:rsid w:val="00BF2BCF"/>
    <w:rsid w:val="00BF3FAF"/>
    <w:rsid w:val="00BF4481"/>
    <w:rsid w:val="00BF53D7"/>
    <w:rsid w:val="00BF597A"/>
    <w:rsid w:val="00BF6A78"/>
    <w:rsid w:val="00BF6BBA"/>
    <w:rsid w:val="00BF7079"/>
    <w:rsid w:val="00C01CF5"/>
    <w:rsid w:val="00C01EFB"/>
    <w:rsid w:val="00C02386"/>
    <w:rsid w:val="00C037F1"/>
    <w:rsid w:val="00C03B7F"/>
    <w:rsid w:val="00C04612"/>
    <w:rsid w:val="00C066DB"/>
    <w:rsid w:val="00C0727B"/>
    <w:rsid w:val="00C11ACD"/>
    <w:rsid w:val="00C1404A"/>
    <w:rsid w:val="00C145E0"/>
    <w:rsid w:val="00C15D11"/>
    <w:rsid w:val="00C16499"/>
    <w:rsid w:val="00C172AA"/>
    <w:rsid w:val="00C2000C"/>
    <w:rsid w:val="00C20D18"/>
    <w:rsid w:val="00C21DD8"/>
    <w:rsid w:val="00C2251A"/>
    <w:rsid w:val="00C23486"/>
    <w:rsid w:val="00C23719"/>
    <w:rsid w:val="00C23F98"/>
    <w:rsid w:val="00C24578"/>
    <w:rsid w:val="00C27718"/>
    <w:rsid w:val="00C326E5"/>
    <w:rsid w:val="00C32B73"/>
    <w:rsid w:val="00C33CD4"/>
    <w:rsid w:val="00C373A0"/>
    <w:rsid w:val="00C41038"/>
    <w:rsid w:val="00C42C5E"/>
    <w:rsid w:val="00C46419"/>
    <w:rsid w:val="00C47F60"/>
    <w:rsid w:val="00C61021"/>
    <w:rsid w:val="00C618D3"/>
    <w:rsid w:val="00C62074"/>
    <w:rsid w:val="00C627BD"/>
    <w:rsid w:val="00C62F64"/>
    <w:rsid w:val="00C64B76"/>
    <w:rsid w:val="00C66336"/>
    <w:rsid w:val="00C670DE"/>
    <w:rsid w:val="00C67F5C"/>
    <w:rsid w:val="00C71412"/>
    <w:rsid w:val="00C75653"/>
    <w:rsid w:val="00C75BB6"/>
    <w:rsid w:val="00C7677B"/>
    <w:rsid w:val="00C76D7A"/>
    <w:rsid w:val="00C82306"/>
    <w:rsid w:val="00C824A1"/>
    <w:rsid w:val="00C82760"/>
    <w:rsid w:val="00C82BCD"/>
    <w:rsid w:val="00C82C60"/>
    <w:rsid w:val="00C8451A"/>
    <w:rsid w:val="00C85CFC"/>
    <w:rsid w:val="00C903EE"/>
    <w:rsid w:val="00C977B9"/>
    <w:rsid w:val="00CA24C6"/>
    <w:rsid w:val="00CA42A8"/>
    <w:rsid w:val="00CA4791"/>
    <w:rsid w:val="00CA4DD1"/>
    <w:rsid w:val="00CA51E1"/>
    <w:rsid w:val="00CA565C"/>
    <w:rsid w:val="00CA76A3"/>
    <w:rsid w:val="00CB0FED"/>
    <w:rsid w:val="00CB153F"/>
    <w:rsid w:val="00CB24D2"/>
    <w:rsid w:val="00CB3A5E"/>
    <w:rsid w:val="00CB41AB"/>
    <w:rsid w:val="00CB75EF"/>
    <w:rsid w:val="00CB770C"/>
    <w:rsid w:val="00CC12AD"/>
    <w:rsid w:val="00CC16BA"/>
    <w:rsid w:val="00CC29BF"/>
    <w:rsid w:val="00CC2C34"/>
    <w:rsid w:val="00CC36D5"/>
    <w:rsid w:val="00CC4C56"/>
    <w:rsid w:val="00CC4D8D"/>
    <w:rsid w:val="00CC6060"/>
    <w:rsid w:val="00CD025A"/>
    <w:rsid w:val="00CD47C8"/>
    <w:rsid w:val="00CD564A"/>
    <w:rsid w:val="00CD645F"/>
    <w:rsid w:val="00CE0008"/>
    <w:rsid w:val="00CE45EC"/>
    <w:rsid w:val="00CE4917"/>
    <w:rsid w:val="00CE5D98"/>
    <w:rsid w:val="00CF0BA6"/>
    <w:rsid w:val="00CF1535"/>
    <w:rsid w:val="00CF1F9B"/>
    <w:rsid w:val="00CF2A28"/>
    <w:rsid w:val="00CF4BDA"/>
    <w:rsid w:val="00CF5F14"/>
    <w:rsid w:val="00CF6147"/>
    <w:rsid w:val="00CF63A2"/>
    <w:rsid w:val="00D02186"/>
    <w:rsid w:val="00D025F1"/>
    <w:rsid w:val="00D02939"/>
    <w:rsid w:val="00D041EF"/>
    <w:rsid w:val="00D049FC"/>
    <w:rsid w:val="00D04FD6"/>
    <w:rsid w:val="00D10514"/>
    <w:rsid w:val="00D116AC"/>
    <w:rsid w:val="00D11FD6"/>
    <w:rsid w:val="00D12F78"/>
    <w:rsid w:val="00D13B6F"/>
    <w:rsid w:val="00D142C8"/>
    <w:rsid w:val="00D14458"/>
    <w:rsid w:val="00D154AA"/>
    <w:rsid w:val="00D16042"/>
    <w:rsid w:val="00D16296"/>
    <w:rsid w:val="00D162B1"/>
    <w:rsid w:val="00D21EC3"/>
    <w:rsid w:val="00D22237"/>
    <w:rsid w:val="00D22913"/>
    <w:rsid w:val="00D23372"/>
    <w:rsid w:val="00D2436D"/>
    <w:rsid w:val="00D24C26"/>
    <w:rsid w:val="00D24EEB"/>
    <w:rsid w:val="00D30AE9"/>
    <w:rsid w:val="00D32AEC"/>
    <w:rsid w:val="00D32DBF"/>
    <w:rsid w:val="00D33511"/>
    <w:rsid w:val="00D33596"/>
    <w:rsid w:val="00D33B18"/>
    <w:rsid w:val="00D354FD"/>
    <w:rsid w:val="00D3729D"/>
    <w:rsid w:val="00D41CB6"/>
    <w:rsid w:val="00D428C1"/>
    <w:rsid w:val="00D43371"/>
    <w:rsid w:val="00D444AD"/>
    <w:rsid w:val="00D44967"/>
    <w:rsid w:val="00D46DFA"/>
    <w:rsid w:val="00D47ADC"/>
    <w:rsid w:val="00D50613"/>
    <w:rsid w:val="00D50A34"/>
    <w:rsid w:val="00D5151A"/>
    <w:rsid w:val="00D51DE4"/>
    <w:rsid w:val="00D52B25"/>
    <w:rsid w:val="00D544DE"/>
    <w:rsid w:val="00D54540"/>
    <w:rsid w:val="00D56661"/>
    <w:rsid w:val="00D570D7"/>
    <w:rsid w:val="00D607DE"/>
    <w:rsid w:val="00D6114F"/>
    <w:rsid w:val="00D62DD8"/>
    <w:rsid w:val="00D64469"/>
    <w:rsid w:val="00D66668"/>
    <w:rsid w:val="00D66BA1"/>
    <w:rsid w:val="00D66DD2"/>
    <w:rsid w:val="00D70088"/>
    <w:rsid w:val="00D71325"/>
    <w:rsid w:val="00D74749"/>
    <w:rsid w:val="00D81A65"/>
    <w:rsid w:val="00D84C0A"/>
    <w:rsid w:val="00D84E06"/>
    <w:rsid w:val="00D858D4"/>
    <w:rsid w:val="00D85F54"/>
    <w:rsid w:val="00D8688A"/>
    <w:rsid w:val="00D90D06"/>
    <w:rsid w:val="00D916D8"/>
    <w:rsid w:val="00D91BAD"/>
    <w:rsid w:val="00D94EA2"/>
    <w:rsid w:val="00D9591A"/>
    <w:rsid w:val="00DA250A"/>
    <w:rsid w:val="00DA2740"/>
    <w:rsid w:val="00DA47BF"/>
    <w:rsid w:val="00DA4803"/>
    <w:rsid w:val="00DA49A7"/>
    <w:rsid w:val="00DA4B75"/>
    <w:rsid w:val="00DA5791"/>
    <w:rsid w:val="00DA5B7A"/>
    <w:rsid w:val="00DA5FD2"/>
    <w:rsid w:val="00DA66B0"/>
    <w:rsid w:val="00DB09BE"/>
    <w:rsid w:val="00DB386B"/>
    <w:rsid w:val="00DB464B"/>
    <w:rsid w:val="00DB4D1F"/>
    <w:rsid w:val="00DB5ECE"/>
    <w:rsid w:val="00DC06B3"/>
    <w:rsid w:val="00DC1A17"/>
    <w:rsid w:val="00DC329A"/>
    <w:rsid w:val="00DC553C"/>
    <w:rsid w:val="00DC5AC8"/>
    <w:rsid w:val="00DC5DBB"/>
    <w:rsid w:val="00DC720B"/>
    <w:rsid w:val="00DD08E6"/>
    <w:rsid w:val="00DD1DF0"/>
    <w:rsid w:val="00DD2E03"/>
    <w:rsid w:val="00DD52BF"/>
    <w:rsid w:val="00DD541B"/>
    <w:rsid w:val="00DD6A9F"/>
    <w:rsid w:val="00DD7C9B"/>
    <w:rsid w:val="00DE0206"/>
    <w:rsid w:val="00DE2361"/>
    <w:rsid w:val="00DE2BA5"/>
    <w:rsid w:val="00DE4B97"/>
    <w:rsid w:val="00DE4E17"/>
    <w:rsid w:val="00DE595A"/>
    <w:rsid w:val="00DE5C8D"/>
    <w:rsid w:val="00DE631A"/>
    <w:rsid w:val="00DE69B6"/>
    <w:rsid w:val="00DF20BE"/>
    <w:rsid w:val="00DF246F"/>
    <w:rsid w:val="00DF281D"/>
    <w:rsid w:val="00DF36CB"/>
    <w:rsid w:val="00DF3DD1"/>
    <w:rsid w:val="00DF5DC0"/>
    <w:rsid w:val="00DF5E0B"/>
    <w:rsid w:val="00E018EF"/>
    <w:rsid w:val="00E019E1"/>
    <w:rsid w:val="00E03D69"/>
    <w:rsid w:val="00E04C6C"/>
    <w:rsid w:val="00E06EAB"/>
    <w:rsid w:val="00E13BD5"/>
    <w:rsid w:val="00E14CBA"/>
    <w:rsid w:val="00E15E3F"/>
    <w:rsid w:val="00E15F3B"/>
    <w:rsid w:val="00E165EE"/>
    <w:rsid w:val="00E16830"/>
    <w:rsid w:val="00E175E5"/>
    <w:rsid w:val="00E22DCD"/>
    <w:rsid w:val="00E2347C"/>
    <w:rsid w:val="00E238A2"/>
    <w:rsid w:val="00E2392A"/>
    <w:rsid w:val="00E2678D"/>
    <w:rsid w:val="00E30B4F"/>
    <w:rsid w:val="00E3181F"/>
    <w:rsid w:val="00E31B57"/>
    <w:rsid w:val="00E32B5F"/>
    <w:rsid w:val="00E32EB5"/>
    <w:rsid w:val="00E3379C"/>
    <w:rsid w:val="00E3380A"/>
    <w:rsid w:val="00E33F22"/>
    <w:rsid w:val="00E34E97"/>
    <w:rsid w:val="00E3705A"/>
    <w:rsid w:val="00E37197"/>
    <w:rsid w:val="00E37D27"/>
    <w:rsid w:val="00E40826"/>
    <w:rsid w:val="00E43D81"/>
    <w:rsid w:val="00E52915"/>
    <w:rsid w:val="00E52F76"/>
    <w:rsid w:val="00E53ECA"/>
    <w:rsid w:val="00E542A8"/>
    <w:rsid w:val="00E544B9"/>
    <w:rsid w:val="00E55186"/>
    <w:rsid w:val="00E55BE8"/>
    <w:rsid w:val="00E570B8"/>
    <w:rsid w:val="00E57856"/>
    <w:rsid w:val="00E623CB"/>
    <w:rsid w:val="00E6439B"/>
    <w:rsid w:val="00E64F87"/>
    <w:rsid w:val="00E671FC"/>
    <w:rsid w:val="00E67EBB"/>
    <w:rsid w:val="00E74098"/>
    <w:rsid w:val="00E752F4"/>
    <w:rsid w:val="00E75DB8"/>
    <w:rsid w:val="00E75E82"/>
    <w:rsid w:val="00E7736D"/>
    <w:rsid w:val="00E8412A"/>
    <w:rsid w:val="00E842C8"/>
    <w:rsid w:val="00E84B25"/>
    <w:rsid w:val="00E92828"/>
    <w:rsid w:val="00E93F66"/>
    <w:rsid w:val="00E951C8"/>
    <w:rsid w:val="00E95643"/>
    <w:rsid w:val="00E9634C"/>
    <w:rsid w:val="00E964A5"/>
    <w:rsid w:val="00EA0698"/>
    <w:rsid w:val="00EA5F8E"/>
    <w:rsid w:val="00EA7C45"/>
    <w:rsid w:val="00EB025D"/>
    <w:rsid w:val="00EB0B6C"/>
    <w:rsid w:val="00EB1165"/>
    <w:rsid w:val="00EB1606"/>
    <w:rsid w:val="00EB2716"/>
    <w:rsid w:val="00EB3DFD"/>
    <w:rsid w:val="00EB4714"/>
    <w:rsid w:val="00EB6AD1"/>
    <w:rsid w:val="00EC1592"/>
    <w:rsid w:val="00EC1DEF"/>
    <w:rsid w:val="00EC239B"/>
    <w:rsid w:val="00EC2ECD"/>
    <w:rsid w:val="00EC3892"/>
    <w:rsid w:val="00EC46AD"/>
    <w:rsid w:val="00EC4A4C"/>
    <w:rsid w:val="00EC7736"/>
    <w:rsid w:val="00ED21CB"/>
    <w:rsid w:val="00ED3E00"/>
    <w:rsid w:val="00ED48B5"/>
    <w:rsid w:val="00ED63E9"/>
    <w:rsid w:val="00EE1253"/>
    <w:rsid w:val="00EE3007"/>
    <w:rsid w:val="00EE409A"/>
    <w:rsid w:val="00EE6A62"/>
    <w:rsid w:val="00EF021C"/>
    <w:rsid w:val="00EF08D1"/>
    <w:rsid w:val="00EF1275"/>
    <w:rsid w:val="00EF25B2"/>
    <w:rsid w:val="00EF3859"/>
    <w:rsid w:val="00EF7D14"/>
    <w:rsid w:val="00F03330"/>
    <w:rsid w:val="00F041DD"/>
    <w:rsid w:val="00F056A9"/>
    <w:rsid w:val="00F06028"/>
    <w:rsid w:val="00F06476"/>
    <w:rsid w:val="00F0696C"/>
    <w:rsid w:val="00F075AD"/>
    <w:rsid w:val="00F12CD0"/>
    <w:rsid w:val="00F172C5"/>
    <w:rsid w:val="00F24295"/>
    <w:rsid w:val="00F24A36"/>
    <w:rsid w:val="00F24DE5"/>
    <w:rsid w:val="00F309A1"/>
    <w:rsid w:val="00F32827"/>
    <w:rsid w:val="00F3306F"/>
    <w:rsid w:val="00F344D0"/>
    <w:rsid w:val="00F34B43"/>
    <w:rsid w:val="00F35C94"/>
    <w:rsid w:val="00F40F10"/>
    <w:rsid w:val="00F41C8E"/>
    <w:rsid w:val="00F42CC0"/>
    <w:rsid w:val="00F517E3"/>
    <w:rsid w:val="00F55DD8"/>
    <w:rsid w:val="00F60107"/>
    <w:rsid w:val="00F611DE"/>
    <w:rsid w:val="00F630FB"/>
    <w:rsid w:val="00F63BA0"/>
    <w:rsid w:val="00F63DFD"/>
    <w:rsid w:val="00F65C67"/>
    <w:rsid w:val="00F65D2E"/>
    <w:rsid w:val="00F6608A"/>
    <w:rsid w:val="00F67FA8"/>
    <w:rsid w:val="00F70388"/>
    <w:rsid w:val="00F721A2"/>
    <w:rsid w:val="00F722A8"/>
    <w:rsid w:val="00F7544C"/>
    <w:rsid w:val="00F7618A"/>
    <w:rsid w:val="00F76E55"/>
    <w:rsid w:val="00F8006C"/>
    <w:rsid w:val="00F80CE6"/>
    <w:rsid w:val="00F810C0"/>
    <w:rsid w:val="00F8549E"/>
    <w:rsid w:val="00F86822"/>
    <w:rsid w:val="00F91B62"/>
    <w:rsid w:val="00F91D80"/>
    <w:rsid w:val="00F94C52"/>
    <w:rsid w:val="00F969B0"/>
    <w:rsid w:val="00FA186C"/>
    <w:rsid w:val="00FA2060"/>
    <w:rsid w:val="00FA30B0"/>
    <w:rsid w:val="00FA343E"/>
    <w:rsid w:val="00FA41AC"/>
    <w:rsid w:val="00FA716D"/>
    <w:rsid w:val="00FB3825"/>
    <w:rsid w:val="00FB6C21"/>
    <w:rsid w:val="00FB6F46"/>
    <w:rsid w:val="00FC0C31"/>
    <w:rsid w:val="00FC2ED1"/>
    <w:rsid w:val="00FC3A23"/>
    <w:rsid w:val="00FC54D3"/>
    <w:rsid w:val="00FC62EC"/>
    <w:rsid w:val="00FC7385"/>
    <w:rsid w:val="00FD01EE"/>
    <w:rsid w:val="00FD0999"/>
    <w:rsid w:val="00FD615B"/>
    <w:rsid w:val="00FE3914"/>
    <w:rsid w:val="00FF36C9"/>
    <w:rsid w:val="00FF4FEC"/>
    <w:rsid w:val="00FF677D"/>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ACF7D"/>
  <w15:chartTrackingRefBased/>
  <w15:docId w15:val="{F819735C-D5DC-D44A-A745-DD5DBC39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F64"/>
  </w:style>
  <w:style w:type="paragraph" w:styleId="3">
    <w:name w:val="heading 3"/>
    <w:basedOn w:val="a"/>
    <w:next w:val="a"/>
    <w:qFormat/>
    <w:rsid w:val="00BA6F71"/>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Название"/>
    <w:basedOn w:val="a"/>
    <w:qFormat/>
    <w:rsid w:val="00BA6F71"/>
    <w:pPr>
      <w:jc w:val="center"/>
    </w:pPr>
    <w:rPr>
      <w:b/>
      <w:bCs/>
      <w:sz w:val="28"/>
    </w:rPr>
  </w:style>
  <w:style w:type="paragraph" w:styleId="a4">
    <w:name w:val="Body Text"/>
    <w:basedOn w:val="a"/>
    <w:rsid w:val="00BA6F71"/>
    <w:pPr>
      <w:spacing w:after="120"/>
    </w:pPr>
  </w:style>
  <w:style w:type="paragraph" w:styleId="a5">
    <w:name w:val="Body Text Indent"/>
    <w:basedOn w:val="a"/>
    <w:rsid w:val="00BA6F71"/>
    <w:pPr>
      <w:ind w:right="-1" w:firstLine="709"/>
      <w:jc w:val="both"/>
    </w:pPr>
    <w:rPr>
      <w:sz w:val="28"/>
    </w:rPr>
  </w:style>
  <w:style w:type="character" w:customStyle="1" w:styleId="cfe5">
    <w:name w:val="знак примcfe5чания"/>
    <w:rsid w:val="00BA6F71"/>
    <w:rPr>
      <w:sz w:val="16"/>
      <w:szCs w:val="16"/>
    </w:rPr>
  </w:style>
  <w:style w:type="paragraph" w:customStyle="1" w:styleId="1">
    <w:name w:val="Знак1"/>
    <w:basedOn w:val="a"/>
    <w:rsid w:val="005F597D"/>
    <w:pPr>
      <w:widowControl w:val="0"/>
      <w:adjustRightInd w:val="0"/>
      <w:spacing w:after="160" w:line="240" w:lineRule="exact"/>
      <w:jc w:val="right"/>
    </w:pPr>
    <w:rPr>
      <w:lang w:val="en-GB" w:eastAsia="en-US"/>
    </w:rPr>
  </w:style>
  <w:style w:type="table" w:styleId="a6">
    <w:name w:val="Table Grid"/>
    <w:basedOn w:val="a1"/>
    <w:uiPriority w:val="39"/>
    <w:rsid w:val="005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37BC"/>
    <w:pPr>
      <w:widowControl w:val="0"/>
      <w:adjustRightInd w:val="0"/>
      <w:spacing w:after="160" w:line="240" w:lineRule="exact"/>
      <w:jc w:val="right"/>
    </w:pPr>
    <w:rPr>
      <w:lang w:val="en-GB" w:eastAsia="en-US"/>
    </w:rPr>
  </w:style>
  <w:style w:type="paragraph" w:customStyle="1" w:styleId="a7">
    <w:name w:val="Знак Знак Знак Знак Знак Знак Знак"/>
    <w:basedOn w:val="a"/>
    <w:rsid w:val="00330277"/>
    <w:pPr>
      <w:widowControl w:val="0"/>
      <w:adjustRightInd w:val="0"/>
      <w:spacing w:after="160" w:line="240" w:lineRule="exact"/>
      <w:jc w:val="right"/>
    </w:pPr>
    <w:rPr>
      <w:lang w:val="en-GB" w:eastAsia="en-US"/>
    </w:rPr>
  </w:style>
  <w:style w:type="paragraph" w:customStyle="1" w:styleId="a8">
    <w:name w:val="Знак"/>
    <w:basedOn w:val="a"/>
    <w:rsid w:val="00AE1AC1"/>
    <w:pPr>
      <w:widowControl w:val="0"/>
      <w:adjustRightInd w:val="0"/>
      <w:spacing w:after="160" w:line="240" w:lineRule="exact"/>
      <w:jc w:val="right"/>
    </w:pPr>
    <w:rPr>
      <w:lang w:val="en-GB" w:eastAsia="en-US"/>
    </w:rPr>
  </w:style>
  <w:style w:type="character" w:styleId="a9">
    <w:name w:val="Hyperlink"/>
    <w:rsid w:val="003C278E"/>
    <w:rPr>
      <w:color w:val="0000FF"/>
      <w:u w:val="single"/>
    </w:rPr>
  </w:style>
  <w:style w:type="paragraph" w:customStyle="1" w:styleId="10">
    <w:name w:val="1 Знак Знак Знак Знак"/>
    <w:basedOn w:val="a"/>
    <w:rsid w:val="003C278E"/>
    <w:pPr>
      <w:widowControl w:val="0"/>
      <w:adjustRightInd w:val="0"/>
      <w:spacing w:after="160" w:line="240" w:lineRule="exact"/>
      <w:jc w:val="right"/>
    </w:pPr>
    <w:rPr>
      <w:lang w:val="en-GB" w:eastAsia="en-US"/>
    </w:rPr>
  </w:style>
  <w:style w:type="paragraph" w:customStyle="1" w:styleId="-1">
    <w:name w:val="-Текст1"/>
    <w:basedOn w:val="a"/>
    <w:rsid w:val="003711CB"/>
    <w:pPr>
      <w:widowControl w:val="0"/>
      <w:ind w:firstLine="720"/>
      <w:jc w:val="both"/>
    </w:pPr>
    <w:rPr>
      <w:rFonts w:ascii="a_Timer" w:hAnsi="a_Timer"/>
      <w:snapToGrid w:val="0"/>
      <w:sz w:val="24"/>
      <w:lang w:val="en-US"/>
    </w:rPr>
  </w:style>
  <w:style w:type="paragraph" w:styleId="aa">
    <w:name w:val="Balloon Text"/>
    <w:basedOn w:val="a"/>
    <w:semiHidden/>
    <w:rsid w:val="00F722A8"/>
    <w:rPr>
      <w:rFonts w:ascii="Tahoma" w:hAnsi="Tahoma" w:cs="Tahoma"/>
      <w:sz w:val="16"/>
      <w:szCs w:val="16"/>
    </w:rPr>
  </w:style>
  <w:style w:type="paragraph" w:styleId="20">
    <w:name w:val="Body Text 2"/>
    <w:basedOn w:val="a"/>
    <w:rsid w:val="004F5F56"/>
    <w:pPr>
      <w:spacing w:after="120" w:line="480" w:lineRule="auto"/>
    </w:pPr>
  </w:style>
  <w:style w:type="paragraph" w:customStyle="1" w:styleId="11">
    <w:name w:val="Обычный1"/>
    <w:rsid w:val="004F5F56"/>
    <w:rPr>
      <w:sz w:val="28"/>
    </w:rPr>
  </w:style>
  <w:style w:type="paragraph" w:customStyle="1" w:styleId="12">
    <w:name w:val="Знак Знак Знак Знак Знак Знак Знак1"/>
    <w:basedOn w:val="a"/>
    <w:rsid w:val="00BF6A78"/>
    <w:pPr>
      <w:widowControl w:val="0"/>
      <w:adjustRightInd w:val="0"/>
      <w:spacing w:after="160" w:line="240" w:lineRule="exact"/>
      <w:jc w:val="right"/>
    </w:pPr>
    <w:rPr>
      <w:lang w:val="en-GB" w:eastAsia="en-US"/>
    </w:rPr>
  </w:style>
  <w:style w:type="paragraph" w:styleId="ab">
    <w:name w:val="header"/>
    <w:basedOn w:val="a"/>
    <w:rsid w:val="009348A2"/>
    <w:pPr>
      <w:tabs>
        <w:tab w:val="center" w:pos="4153"/>
        <w:tab w:val="right" w:pos="8306"/>
      </w:tabs>
    </w:pPr>
  </w:style>
  <w:style w:type="paragraph" w:styleId="21">
    <w:name w:val="Body Text Indent 2"/>
    <w:basedOn w:val="a"/>
    <w:rsid w:val="009348A2"/>
    <w:pPr>
      <w:spacing w:after="120" w:line="480" w:lineRule="auto"/>
      <w:ind w:left="283"/>
    </w:pPr>
  </w:style>
  <w:style w:type="character" w:customStyle="1" w:styleId="iceouttxt">
    <w:name w:val="iceouttxt"/>
    <w:rsid w:val="00391F3F"/>
    <w:rPr>
      <w:rFonts w:ascii="Times New Roman" w:hAnsi="Times New Roman" w:cs="Times New Roman" w:hint="default"/>
    </w:rPr>
  </w:style>
  <w:style w:type="character" w:customStyle="1" w:styleId="30">
    <w:name w:val="Основной текст с отступом 3 Знак"/>
    <w:link w:val="31"/>
    <w:semiHidden/>
    <w:locked/>
    <w:rsid w:val="00776561"/>
    <w:rPr>
      <w:rFonts w:ascii="Calibri" w:eastAsia="Calibri" w:hAnsi="Calibri"/>
      <w:sz w:val="16"/>
      <w:szCs w:val="16"/>
      <w:lang w:val="ru-RU" w:eastAsia="ru-RU" w:bidi="ar-SA"/>
    </w:rPr>
  </w:style>
  <w:style w:type="paragraph" w:styleId="31">
    <w:name w:val="Body Text Indent 3"/>
    <w:basedOn w:val="a"/>
    <w:link w:val="30"/>
    <w:semiHidden/>
    <w:rsid w:val="00776561"/>
    <w:pPr>
      <w:spacing w:after="120"/>
      <w:ind w:left="283"/>
    </w:pPr>
    <w:rPr>
      <w:rFonts w:ascii="Calibri" w:eastAsia="Calibri" w:hAnsi="Calibri"/>
      <w:sz w:val="16"/>
      <w:szCs w:val="16"/>
    </w:rPr>
  </w:style>
  <w:style w:type="paragraph" w:customStyle="1" w:styleId="13">
    <w:name w:val="Абзац списка1"/>
    <w:basedOn w:val="a"/>
    <w:rsid w:val="004C578E"/>
    <w:pPr>
      <w:spacing w:after="200" w:line="276" w:lineRule="auto"/>
      <w:ind w:left="720"/>
      <w:contextualSpacing/>
    </w:pPr>
    <w:rPr>
      <w:rFonts w:ascii="Calibri" w:hAnsi="Calibri"/>
      <w:sz w:val="22"/>
      <w:szCs w:val="22"/>
    </w:rPr>
  </w:style>
  <w:style w:type="paragraph" w:customStyle="1" w:styleId="14">
    <w:name w:val="Без интервала1"/>
    <w:rsid w:val="008671C9"/>
    <w:rPr>
      <w:rFonts w:ascii="Calibri" w:hAnsi="Calibri"/>
      <w:sz w:val="22"/>
      <w:szCs w:val="22"/>
    </w:rPr>
  </w:style>
  <w:style w:type="paragraph" w:customStyle="1" w:styleId="Style2">
    <w:name w:val="Style2"/>
    <w:basedOn w:val="a"/>
    <w:rsid w:val="00E951C8"/>
    <w:pPr>
      <w:widowControl w:val="0"/>
      <w:autoSpaceDE w:val="0"/>
      <w:autoSpaceDN w:val="0"/>
      <w:adjustRightInd w:val="0"/>
      <w:spacing w:line="312" w:lineRule="exact"/>
      <w:ind w:firstLine="673"/>
      <w:jc w:val="both"/>
    </w:pPr>
    <w:rPr>
      <w:sz w:val="24"/>
      <w:szCs w:val="24"/>
    </w:rPr>
  </w:style>
  <w:style w:type="character" w:customStyle="1" w:styleId="FontStyle15">
    <w:name w:val="Font Style15"/>
    <w:rsid w:val="00E951C8"/>
    <w:rPr>
      <w:rFonts w:ascii="Times New Roman" w:hAnsi="Times New Roman" w:cs="Times New Roman"/>
      <w:spacing w:val="10"/>
      <w:sz w:val="24"/>
      <w:szCs w:val="24"/>
    </w:rPr>
  </w:style>
  <w:style w:type="paragraph" w:styleId="ac">
    <w:name w:val="No Spacing"/>
    <w:uiPriority w:val="1"/>
    <w:qFormat/>
    <w:rsid w:val="00135F36"/>
    <w:rPr>
      <w:rFonts w:ascii="Calibri" w:eastAsia="Calibri" w:hAnsi="Calibri"/>
      <w:sz w:val="22"/>
      <w:szCs w:val="22"/>
      <w:lang w:eastAsia="en-US"/>
    </w:rPr>
  </w:style>
  <w:style w:type="paragraph" w:styleId="ad">
    <w:name w:val="List Paragraph"/>
    <w:basedOn w:val="a"/>
    <w:uiPriority w:val="34"/>
    <w:qFormat/>
    <w:rsid w:val="00D50613"/>
    <w:pPr>
      <w:ind w:left="720"/>
      <w:contextualSpacing/>
    </w:pPr>
  </w:style>
  <w:style w:type="character" w:styleId="ae">
    <w:name w:val="Emphasis"/>
    <w:qFormat/>
    <w:rsid w:val="0003574A"/>
    <w:rPr>
      <w:i/>
      <w:iCs/>
    </w:rPr>
  </w:style>
  <w:style w:type="paragraph" w:customStyle="1" w:styleId="15">
    <w:name w:val="Обычный (веб)1"/>
    <w:basedOn w:val="a"/>
    <w:uiPriority w:val="99"/>
    <w:unhideWhenUsed/>
    <w:rsid w:val="00040C17"/>
    <w:pPr>
      <w:spacing w:before="100" w:beforeAutospacing="1" w:after="100" w:afterAutospacing="1"/>
    </w:pPr>
    <w:rPr>
      <w:sz w:val="24"/>
      <w:szCs w:val="24"/>
    </w:rPr>
  </w:style>
  <w:style w:type="paragraph" w:customStyle="1" w:styleId="22">
    <w:name w:val="Абзац списка2"/>
    <w:basedOn w:val="a"/>
    <w:rsid w:val="00040C17"/>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040C17"/>
  </w:style>
  <w:style w:type="paragraph" w:customStyle="1" w:styleId="ConsPlusNormal">
    <w:name w:val="ConsPlusNormal"/>
    <w:uiPriority w:val="99"/>
    <w:rsid w:val="009341F1"/>
    <w:pPr>
      <w:autoSpaceDE w:val="0"/>
      <w:autoSpaceDN w:val="0"/>
      <w:adjustRightInd w:val="0"/>
    </w:pPr>
    <w:rPr>
      <w:sz w:val="28"/>
      <w:szCs w:val="28"/>
    </w:rPr>
  </w:style>
  <w:style w:type="character" w:customStyle="1" w:styleId="Bodytext2">
    <w:name w:val="Body text (2)_"/>
    <w:basedOn w:val="a0"/>
    <w:link w:val="Bodytext20"/>
    <w:rsid w:val="00B61144"/>
    <w:rPr>
      <w:sz w:val="28"/>
      <w:szCs w:val="28"/>
      <w:shd w:val="clear" w:color="auto" w:fill="FFFFFF"/>
    </w:rPr>
  </w:style>
  <w:style w:type="paragraph" w:customStyle="1" w:styleId="Bodytext20">
    <w:name w:val="Body text (2)"/>
    <w:basedOn w:val="a"/>
    <w:link w:val="Bodytext2"/>
    <w:rsid w:val="00B61144"/>
    <w:pPr>
      <w:widowControl w:val="0"/>
      <w:shd w:val="clear" w:color="auto" w:fill="FFFFFF"/>
      <w:spacing w:line="322" w:lineRule="exact"/>
    </w:pPr>
    <w:rPr>
      <w:sz w:val="28"/>
      <w:szCs w:val="28"/>
    </w:rPr>
  </w:style>
  <w:style w:type="character" w:customStyle="1" w:styleId="Bodytext3">
    <w:name w:val="Body text (3)"/>
    <w:basedOn w:val="a0"/>
    <w:rsid w:val="00B6114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Bodytext211pt">
    <w:name w:val="Body text (2) + 11 pt"/>
    <w:basedOn w:val="Bodytext2"/>
    <w:rsid w:val="00B61144"/>
    <w:rPr>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ertext">
    <w:name w:val="headertext"/>
    <w:basedOn w:val="a"/>
    <w:rsid w:val="003A4F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5009">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93558991">
      <w:bodyDiv w:val="1"/>
      <w:marLeft w:val="0"/>
      <w:marRight w:val="0"/>
      <w:marTop w:val="0"/>
      <w:marBottom w:val="0"/>
      <w:divBdr>
        <w:top w:val="none" w:sz="0" w:space="0" w:color="auto"/>
        <w:left w:val="none" w:sz="0" w:space="0" w:color="auto"/>
        <w:bottom w:val="none" w:sz="0" w:space="0" w:color="auto"/>
        <w:right w:val="none" w:sz="0" w:space="0" w:color="auto"/>
      </w:divBdr>
    </w:div>
    <w:div w:id="501822848">
      <w:bodyDiv w:val="1"/>
      <w:marLeft w:val="0"/>
      <w:marRight w:val="0"/>
      <w:marTop w:val="0"/>
      <w:marBottom w:val="0"/>
      <w:divBdr>
        <w:top w:val="none" w:sz="0" w:space="0" w:color="auto"/>
        <w:left w:val="none" w:sz="0" w:space="0" w:color="auto"/>
        <w:bottom w:val="none" w:sz="0" w:space="0" w:color="auto"/>
        <w:right w:val="none" w:sz="0" w:space="0" w:color="auto"/>
      </w:divBdr>
    </w:div>
    <w:div w:id="504787009">
      <w:bodyDiv w:val="1"/>
      <w:marLeft w:val="0"/>
      <w:marRight w:val="0"/>
      <w:marTop w:val="0"/>
      <w:marBottom w:val="0"/>
      <w:divBdr>
        <w:top w:val="none" w:sz="0" w:space="0" w:color="auto"/>
        <w:left w:val="none" w:sz="0" w:space="0" w:color="auto"/>
        <w:bottom w:val="none" w:sz="0" w:space="0" w:color="auto"/>
        <w:right w:val="none" w:sz="0" w:space="0" w:color="auto"/>
      </w:divBdr>
    </w:div>
    <w:div w:id="526600676">
      <w:bodyDiv w:val="1"/>
      <w:marLeft w:val="0"/>
      <w:marRight w:val="0"/>
      <w:marTop w:val="0"/>
      <w:marBottom w:val="0"/>
      <w:divBdr>
        <w:top w:val="none" w:sz="0" w:space="0" w:color="auto"/>
        <w:left w:val="none" w:sz="0" w:space="0" w:color="auto"/>
        <w:bottom w:val="none" w:sz="0" w:space="0" w:color="auto"/>
        <w:right w:val="none" w:sz="0" w:space="0" w:color="auto"/>
      </w:divBdr>
    </w:div>
    <w:div w:id="572663645">
      <w:bodyDiv w:val="1"/>
      <w:marLeft w:val="0"/>
      <w:marRight w:val="0"/>
      <w:marTop w:val="0"/>
      <w:marBottom w:val="0"/>
      <w:divBdr>
        <w:top w:val="none" w:sz="0" w:space="0" w:color="auto"/>
        <w:left w:val="none" w:sz="0" w:space="0" w:color="auto"/>
        <w:bottom w:val="none" w:sz="0" w:space="0" w:color="auto"/>
        <w:right w:val="none" w:sz="0" w:space="0" w:color="auto"/>
      </w:divBdr>
    </w:div>
    <w:div w:id="659583621">
      <w:bodyDiv w:val="1"/>
      <w:marLeft w:val="0"/>
      <w:marRight w:val="0"/>
      <w:marTop w:val="0"/>
      <w:marBottom w:val="0"/>
      <w:divBdr>
        <w:top w:val="none" w:sz="0" w:space="0" w:color="auto"/>
        <w:left w:val="none" w:sz="0" w:space="0" w:color="auto"/>
        <w:bottom w:val="none" w:sz="0" w:space="0" w:color="auto"/>
        <w:right w:val="none" w:sz="0" w:space="0" w:color="auto"/>
      </w:divBdr>
    </w:div>
    <w:div w:id="819157635">
      <w:bodyDiv w:val="1"/>
      <w:marLeft w:val="0"/>
      <w:marRight w:val="0"/>
      <w:marTop w:val="0"/>
      <w:marBottom w:val="0"/>
      <w:divBdr>
        <w:top w:val="none" w:sz="0" w:space="0" w:color="auto"/>
        <w:left w:val="none" w:sz="0" w:space="0" w:color="auto"/>
        <w:bottom w:val="none" w:sz="0" w:space="0" w:color="auto"/>
        <w:right w:val="none" w:sz="0" w:space="0" w:color="auto"/>
      </w:divBdr>
    </w:div>
    <w:div w:id="904028462">
      <w:bodyDiv w:val="1"/>
      <w:marLeft w:val="0"/>
      <w:marRight w:val="0"/>
      <w:marTop w:val="0"/>
      <w:marBottom w:val="0"/>
      <w:divBdr>
        <w:top w:val="none" w:sz="0" w:space="0" w:color="auto"/>
        <w:left w:val="none" w:sz="0" w:space="0" w:color="auto"/>
        <w:bottom w:val="none" w:sz="0" w:space="0" w:color="auto"/>
        <w:right w:val="none" w:sz="0" w:space="0" w:color="auto"/>
      </w:divBdr>
    </w:div>
    <w:div w:id="1034694442">
      <w:bodyDiv w:val="1"/>
      <w:marLeft w:val="0"/>
      <w:marRight w:val="0"/>
      <w:marTop w:val="0"/>
      <w:marBottom w:val="0"/>
      <w:divBdr>
        <w:top w:val="none" w:sz="0" w:space="0" w:color="auto"/>
        <w:left w:val="none" w:sz="0" w:space="0" w:color="auto"/>
        <w:bottom w:val="none" w:sz="0" w:space="0" w:color="auto"/>
        <w:right w:val="none" w:sz="0" w:space="0" w:color="auto"/>
      </w:divBdr>
    </w:div>
    <w:div w:id="1035235192">
      <w:bodyDiv w:val="1"/>
      <w:marLeft w:val="0"/>
      <w:marRight w:val="0"/>
      <w:marTop w:val="0"/>
      <w:marBottom w:val="0"/>
      <w:divBdr>
        <w:top w:val="none" w:sz="0" w:space="0" w:color="auto"/>
        <w:left w:val="none" w:sz="0" w:space="0" w:color="auto"/>
        <w:bottom w:val="none" w:sz="0" w:space="0" w:color="auto"/>
        <w:right w:val="none" w:sz="0" w:space="0" w:color="auto"/>
      </w:divBdr>
    </w:div>
    <w:div w:id="1107771283">
      <w:bodyDiv w:val="1"/>
      <w:marLeft w:val="0"/>
      <w:marRight w:val="0"/>
      <w:marTop w:val="0"/>
      <w:marBottom w:val="0"/>
      <w:divBdr>
        <w:top w:val="none" w:sz="0" w:space="0" w:color="auto"/>
        <w:left w:val="none" w:sz="0" w:space="0" w:color="auto"/>
        <w:bottom w:val="none" w:sz="0" w:space="0" w:color="auto"/>
        <w:right w:val="none" w:sz="0" w:space="0" w:color="auto"/>
      </w:divBdr>
    </w:div>
    <w:div w:id="1146436364">
      <w:bodyDiv w:val="1"/>
      <w:marLeft w:val="0"/>
      <w:marRight w:val="0"/>
      <w:marTop w:val="0"/>
      <w:marBottom w:val="0"/>
      <w:divBdr>
        <w:top w:val="none" w:sz="0" w:space="0" w:color="auto"/>
        <w:left w:val="none" w:sz="0" w:space="0" w:color="auto"/>
        <w:bottom w:val="none" w:sz="0" w:space="0" w:color="auto"/>
        <w:right w:val="none" w:sz="0" w:space="0" w:color="auto"/>
      </w:divBdr>
    </w:div>
    <w:div w:id="1268468142">
      <w:bodyDiv w:val="1"/>
      <w:marLeft w:val="0"/>
      <w:marRight w:val="0"/>
      <w:marTop w:val="0"/>
      <w:marBottom w:val="0"/>
      <w:divBdr>
        <w:top w:val="none" w:sz="0" w:space="0" w:color="auto"/>
        <w:left w:val="none" w:sz="0" w:space="0" w:color="auto"/>
        <w:bottom w:val="none" w:sz="0" w:space="0" w:color="auto"/>
        <w:right w:val="none" w:sz="0" w:space="0" w:color="auto"/>
      </w:divBdr>
    </w:div>
    <w:div w:id="1330402137">
      <w:bodyDiv w:val="1"/>
      <w:marLeft w:val="0"/>
      <w:marRight w:val="0"/>
      <w:marTop w:val="0"/>
      <w:marBottom w:val="0"/>
      <w:divBdr>
        <w:top w:val="none" w:sz="0" w:space="0" w:color="auto"/>
        <w:left w:val="none" w:sz="0" w:space="0" w:color="auto"/>
        <w:bottom w:val="none" w:sz="0" w:space="0" w:color="auto"/>
        <w:right w:val="none" w:sz="0" w:space="0" w:color="auto"/>
      </w:divBdr>
    </w:div>
    <w:div w:id="1516075527">
      <w:bodyDiv w:val="1"/>
      <w:marLeft w:val="0"/>
      <w:marRight w:val="0"/>
      <w:marTop w:val="0"/>
      <w:marBottom w:val="0"/>
      <w:divBdr>
        <w:top w:val="none" w:sz="0" w:space="0" w:color="auto"/>
        <w:left w:val="none" w:sz="0" w:space="0" w:color="auto"/>
        <w:bottom w:val="none" w:sz="0" w:space="0" w:color="auto"/>
        <w:right w:val="none" w:sz="0" w:space="0" w:color="auto"/>
      </w:divBdr>
    </w:div>
    <w:div w:id="1656831897">
      <w:bodyDiv w:val="1"/>
      <w:marLeft w:val="0"/>
      <w:marRight w:val="0"/>
      <w:marTop w:val="0"/>
      <w:marBottom w:val="0"/>
      <w:divBdr>
        <w:top w:val="none" w:sz="0" w:space="0" w:color="auto"/>
        <w:left w:val="none" w:sz="0" w:space="0" w:color="auto"/>
        <w:bottom w:val="none" w:sz="0" w:space="0" w:color="auto"/>
        <w:right w:val="none" w:sz="0" w:space="0" w:color="auto"/>
      </w:divBdr>
    </w:div>
    <w:div w:id="1716736203">
      <w:bodyDiv w:val="1"/>
      <w:marLeft w:val="0"/>
      <w:marRight w:val="0"/>
      <w:marTop w:val="0"/>
      <w:marBottom w:val="0"/>
      <w:divBdr>
        <w:top w:val="none" w:sz="0" w:space="0" w:color="auto"/>
        <w:left w:val="none" w:sz="0" w:space="0" w:color="auto"/>
        <w:bottom w:val="none" w:sz="0" w:space="0" w:color="auto"/>
        <w:right w:val="none" w:sz="0" w:space="0" w:color="auto"/>
      </w:divBdr>
    </w:div>
    <w:div w:id="1725064737">
      <w:bodyDiv w:val="1"/>
      <w:marLeft w:val="0"/>
      <w:marRight w:val="0"/>
      <w:marTop w:val="0"/>
      <w:marBottom w:val="0"/>
      <w:divBdr>
        <w:top w:val="none" w:sz="0" w:space="0" w:color="auto"/>
        <w:left w:val="none" w:sz="0" w:space="0" w:color="auto"/>
        <w:bottom w:val="none" w:sz="0" w:space="0" w:color="auto"/>
        <w:right w:val="none" w:sz="0" w:space="0" w:color="auto"/>
      </w:divBdr>
    </w:div>
    <w:div w:id="1781799336">
      <w:bodyDiv w:val="1"/>
      <w:marLeft w:val="0"/>
      <w:marRight w:val="0"/>
      <w:marTop w:val="0"/>
      <w:marBottom w:val="0"/>
      <w:divBdr>
        <w:top w:val="none" w:sz="0" w:space="0" w:color="auto"/>
        <w:left w:val="none" w:sz="0" w:space="0" w:color="auto"/>
        <w:bottom w:val="none" w:sz="0" w:space="0" w:color="auto"/>
        <w:right w:val="none" w:sz="0" w:space="0" w:color="auto"/>
      </w:divBdr>
    </w:div>
    <w:div w:id="19562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DB55AAABAFA6B6217266F4F6F98DD1A94774F88EDBF0221F3E0BC17l023I" TargetMode="External"/><Relationship Id="rId13" Type="http://schemas.openxmlformats.org/officeDocument/2006/relationships/hyperlink" Target="consultantplus://offline/ref=DDEDB55AAABAFA6B6217266F4F6F98DD1A9577498DECBF0221F3E0BC1703E3AEAC4564ED3AABD2B1l82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DEDB55AAABAFA6B6217266F4F6F98DD1A98774B8CECBF0221F3E0BC17l023I" TargetMode="External"/><Relationship Id="rId12" Type="http://schemas.openxmlformats.org/officeDocument/2006/relationships/hyperlink" Target="consultantplus://offline/ref=DDEDB55AAABAFA6B6217266F4F6F98DD19907B4D8EE0BF0221F3E0BC17l023I" TargetMode="External"/><Relationship Id="rId17" Type="http://schemas.openxmlformats.org/officeDocument/2006/relationships/hyperlink" Target="consultantplus://offline/ref=DDEDB55AAABAFA6B6217266F4F6F98DD1A927E4E8FE6BF0221F3E0BC17l023I" TargetMode="External"/><Relationship Id="rId2" Type="http://schemas.openxmlformats.org/officeDocument/2006/relationships/numbering" Target="numbering.xml"/><Relationship Id="rId16" Type="http://schemas.openxmlformats.org/officeDocument/2006/relationships/hyperlink" Target="file:///D:\cgi\online.cgi%3freq=doc&amp;base=LAW&amp;n=196978&amp;rnd=238783.3063412317" TargetMode="External"/><Relationship Id="rId1" Type="http://schemas.openxmlformats.org/officeDocument/2006/relationships/customXml" Target="../customXml/item1.xml"/><Relationship Id="rId6" Type="http://schemas.openxmlformats.org/officeDocument/2006/relationships/hyperlink" Target="consultantplus://offline/ref=DDEDB55AAABAFA6B6217266F4F6F98DD19907F498BE5BF0221F3E0BC1703E3AEAC4564ED3AlA2EI" TargetMode="External"/><Relationship Id="rId11" Type="http://schemas.openxmlformats.org/officeDocument/2006/relationships/hyperlink" Target="consultantplus://offline/ref=DDEDB55AAABAFA6B6217266F4F6F98DD1A97794B88E1BF0221F3E0BC17l023I" TargetMode="External"/><Relationship Id="rId5" Type="http://schemas.openxmlformats.org/officeDocument/2006/relationships/webSettings" Target="webSettings.xml"/><Relationship Id="rId15" Type="http://schemas.openxmlformats.org/officeDocument/2006/relationships/hyperlink" Target="consultantplus://offline/ref=DDEDB55AAABAFA6B6217266F4F6F98DD1A997E498CEDBF0221F3E0BC1703E3AEAC4564ED3AABD2B3l823I" TargetMode="External"/><Relationship Id="rId10" Type="http://schemas.openxmlformats.org/officeDocument/2006/relationships/hyperlink" Target="consultantplus://offline/ref=DDEDB55AAABAFA6B6217266F4F6F98DD19907D4889ECBF0221F3E0BC17l023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DEDB55AAABAFA6B6217266F4F6F98DD1A997B418FEDBF0221F3E0BC17l023I" TargetMode="External"/><Relationship Id="rId14" Type="http://schemas.openxmlformats.org/officeDocument/2006/relationships/hyperlink" Target="consultantplus://offline/ref=DDEDB55AAABAFA6B6217266F4F6F98DD1A9776498CECBF0221F3E0BC17l02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0E4E2-DB87-4060-9B09-80E0A2DC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4550</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dc:creator>
  <cp:keywords/>
  <dc:description/>
  <cp:lastModifiedBy>Пользователь</cp:lastModifiedBy>
  <cp:revision>26</cp:revision>
  <cp:lastPrinted>2022-10-26T01:51:00Z</cp:lastPrinted>
  <dcterms:created xsi:type="dcterms:W3CDTF">2022-10-11T10:29:00Z</dcterms:created>
  <dcterms:modified xsi:type="dcterms:W3CDTF">2022-11-01T04:09:00Z</dcterms:modified>
</cp:coreProperties>
</file>