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23" w:rsidRDefault="008910A4">
      <w:pPr>
        <w:pStyle w:val="20"/>
        <w:framePr w:wrap="none" w:vAnchor="page" w:hAnchor="page" w:x="1679" w:y="948"/>
        <w:shd w:val="clear" w:color="auto" w:fill="auto"/>
        <w:spacing w:after="0" w:line="220" w:lineRule="exact"/>
      </w:pPr>
      <w:r>
        <w:t>Дело №5-317/2021</w:t>
      </w:r>
    </w:p>
    <w:p w:rsidR="005C6823" w:rsidRDefault="008910A4">
      <w:pPr>
        <w:pStyle w:val="20"/>
        <w:framePr w:w="9470" w:h="557" w:hRule="exact" w:wrap="none" w:vAnchor="page" w:hAnchor="page" w:x="1679" w:y="1433"/>
        <w:shd w:val="clear" w:color="auto" w:fill="auto"/>
        <w:spacing w:after="0" w:line="250" w:lineRule="exact"/>
        <w:jc w:val="center"/>
      </w:pPr>
      <w:r>
        <w:rPr>
          <w:rStyle w:val="23pt"/>
        </w:rPr>
        <w:t>ПОСТАНОВЛЕНИЕ</w:t>
      </w:r>
      <w:r>
        <w:rPr>
          <w:rStyle w:val="23pt"/>
        </w:rPr>
        <w:br/>
      </w:r>
      <w:r>
        <w:t>по делу об административном правонарушении</w:t>
      </w:r>
    </w:p>
    <w:p w:rsidR="005C6823" w:rsidRDefault="008910A4">
      <w:pPr>
        <w:pStyle w:val="20"/>
        <w:framePr w:w="9470" w:h="13728" w:hRule="exact" w:wrap="none" w:vAnchor="page" w:hAnchor="page" w:x="1679" w:y="2211"/>
        <w:shd w:val="clear" w:color="auto" w:fill="auto"/>
        <w:tabs>
          <w:tab w:val="left" w:pos="8482"/>
        </w:tabs>
        <w:spacing w:after="214" w:line="220" w:lineRule="exact"/>
      </w:pPr>
      <w:r>
        <w:t>26 мая 2021 года</w:t>
      </w:r>
      <w:r>
        <w:tab/>
        <w:t>г. Кызыл</w:t>
      </w:r>
    </w:p>
    <w:p w:rsidR="00303239" w:rsidRDefault="008910A4">
      <w:pPr>
        <w:pStyle w:val="20"/>
        <w:framePr w:w="9470" w:h="13728" w:hRule="exact" w:wrap="none" w:vAnchor="page" w:hAnchor="page" w:x="1679" w:y="2211"/>
        <w:shd w:val="clear" w:color="auto" w:fill="auto"/>
        <w:spacing w:after="0" w:line="250" w:lineRule="exact"/>
        <w:ind w:firstLine="760"/>
      </w:pPr>
      <w:r>
        <w:t>Мировой судья судебного участка №8 г. Кызыл Республики Тыва Монгуш А.А., рассмотрев дело об административном правонарушении в отношении</w:t>
      </w:r>
      <w:r w:rsidR="00303239">
        <w:t xml:space="preserve"> </w:t>
      </w:r>
    </w:p>
    <w:p w:rsidR="005C6823" w:rsidRDefault="008910A4">
      <w:pPr>
        <w:pStyle w:val="20"/>
        <w:framePr w:w="9470" w:h="13728" w:hRule="exact" w:wrap="none" w:vAnchor="page" w:hAnchor="page" w:x="1679" w:y="2211"/>
        <w:shd w:val="clear" w:color="auto" w:fill="auto"/>
        <w:spacing w:after="0" w:line="250" w:lineRule="exact"/>
        <w:ind w:firstLine="760"/>
      </w:pPr>
      <w:r w:rsidRPr="00303239">
        <w:rPr>
          <w:rStyle w:val="21"/>
          <w:b w:val="0"/>
        </w:rPr>
        <w:t xml:space="preserve">Директора </w:t>
      </w:r>
      <w:r w:rsidR="001F6513" w:rsidRPr="00303239">
        <w:rPr>
          <w:rStyle w:val="21"/>
          <w:b w:val="0"/>
        </w:rPr>
        <w:t xml:space="preserve"> </w:t>
      </w:r>
      <w:r w:rsidR="001F6513">
        <w:t>ХХХХХХХХХХХХХХХХХХХХХХХХХХХХХХХХХХХХХХХХХХХХХХХХХХХХХХХХХХХХХХХХХХХХХХХХХХХХХХХХХХХХХХХХХХХХХХХХХХХХХХХХХХХХХХХХХХХ</w:t>
      </w:r>
      <w:r w:rsidR="006003BC">
        <w:t>ХХХ</w:t>
      </w:r>
    </w:p>
    <w:p w:rsidR="005C6823" w:rsidRDefault="008910A4">
      <w:pPr>
        <w:pStyle w:val="20"/>
        <w:framePr w:w="9470" w:h="13728" w:hRule="exact" w:wrap="none" w:vAnchor="page" w:hAnchor="page" w:x="1679" w:y="2211"/>
        <w:shd w:val="clear" w:color="auto" w:fill="auto"/>
        <w:spacing w:after="0" w:line="250" w:lineRule="exact"/>
        <w:jc w:val="center"/>
      </w:pPr>
      <w:r>
        <w:rPr>
          <w:rStyle w:val="23pt"/>
        </w:rPr>
        <w:t>установил:</w:t>
      </w:r>
    </w:p>
    <w:p w:rsidR="005C6823" w:rsidRDefault="008910A4">
      <w:pPr>
        <w:pStyle w:val="20"/>
        <w:framePr w:w="9470" w:h="13728" w:hRule="exact" w:wrap="none" w:vAnchor="page" w:hAnchor="page" w:x="1679" w:y="2211"/>
        <w:shd w:val="clear" w:color="auto" w:fill="auto"/>
        <w:spacing w:after="0" w:line="250" w:lineRule="exact"/>
        <w:ind w:firstLine="760"/>
      </w:pPr>
      <w:r>
        <w:t xml:space="preserve">Согласно протокола об административном правонарушении №8 от 12 мая 2021 года установлено, что в </w:t>
      </w:r>
      <w:r w:rsidR="003F36E7">
        <w:t xml:space="preserve"> ХХХХХХХХХХХХХХХХХХХХХХХХХХХХХХХХХХХХХ</w:t>
      </w:r>
      <w:r>
        <w:t xml:space="preserve"> нормативным актом не созданы и не имеются силы и средства для предупреждения и ликвидации ЧС, не определен состав и структура сил постоянной готовности; не создан в организации резерв финансовых ресурсов, предназначенный для ликвидации ЧС; не разработан план действий по предупреждению и ликвидации ЧС организации; не проводятся тактико-специальные учения, тренировки, не имеются отчетные документы о проведенных тактико-специальных учений, тренировок, за что предусмотрена административная ответственность по ч.1 ст.20.6 КоАП РФ.</w:t>
      </w:r>
    </w:p>
    <w:p w:rsidR="005C6823" w:rsidRDefault="001018C0">
      <w:pPr>
        <w:pStyle w:val="20"/>
        <w:framePr w:w="9470" w:h="13728" w:hRule="exact" w:wrap="none" w:vAnchor="page" w:hAnchor="page" w:x="1679" w:y="2211"/>
        <w:shd w:val="clear" w:color="auto" w:fill="auto"/>
        <w:spacing w:after="0" w:line="250" w:lineRule="exact"/>
        <w:ind w:firstLine="760"/>
      </w:pPr>
      <w:r>
        <w:t>В судебное заседание ХХХХХХХХ</w:t>
      </w:r>
      <w:r w:rsidR="008910A4">
        <w:t xml:space="preserve"> не явилась, о времени и месте рассмотрения дела извещена путем направления судебного извещения, которое возвращено с отметкой почтового отделения "истек срок хранения".</w:t>
      </w:r>
    </w:p>
    <w:p w:rsidR="005C6823" w:rsidRDefault="008910A4">
      <w:pPr>
        <w:pStyle w:val="20"/>
        <w:framePr w:w="9470" w:h="13728" w:hRule="exact" w:wrap="none" w:vAnchor="page" w:hAnchor="page" w:x="1679" w:y="2211"/>
        <w:shd w:val="clear" w:color="auto" w:fill="auto"/>
        <w:spacing w:after="0" w:line="250" w:lineRule="exact"/>
        <w:ind w:firstLine="760"/>
      </w:pPr>
      <w:r>
        <w:t>В соответствии с п. 35 Правил оказания услуг почтовой связи, утвержденных приказом Минкомсвязи России от 31.07.2014 N 234, разъяснениями пункт 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уклонение лица от получения почтовой корреспонденции, о чем свидетельствует возврат судебной повестки по истечении срока хранения, следует считать надлежащим извещением о слушании дела.</w:t>
      </w:r>
    </w:p>
    <w:p w:rsidR="005C6823" w:rsidRDefault="008910A4">
      <w:pPr>
        <w:pStyle w:val="20"/>
        <w:framePr w:w="9470" w:h="13728" w:hRule="exact" w:wrap="none" w:vAnchor="page" w:hAnchor="page" w:x="1679" w:y="2211"/>
        <w:shd w:val="clear" w:color="auto" w:fill="auto"/>
        <w:spacing w:after="0" w:line="250" w:lineRule="exact"/>
        <w:ind w:firstLine="760"/>
      </w:pPr>
      <w:r>
        <w:t>Руководствуясь ч. 2 ст. 25.1 КоАП РФ, мировой судья полагает возможным рассмотреть дело в отсутствие лица, привлекаемого к административной ответственности.</w:t>
      </w:r>
    </w:p>
    <w:p w:rsidR="005C6823" w:rsidRDefault="008910A4">
      <w:pPr>
        <w:pStyle w:val="20"/>
        <w:framePr w:w="9470" w:h="13728" w:hRule="exact" w:wrap="none" w:vAnchor="page" w:hAnchor="page" w:x="1679" w:y="2211"/>
        <w:shd w:val="clear" w:color="auto" w:fill="auto"/>
        <w:spacing w:after="0" w:line="250" w:lineRule="exact"/>
        <w:ind w:firstLine="760"/>
      </w:pPr>
      <w:r>
        <w:t>Изучив материалы дела об административном правонарушении, мировой судья приходит к следующему.</w:t>
      </w:r>
    </w:p>
    <w:p w:rsidR="005C6823" w:rsidRDefault="008910A4">
      <w:pPr>
        <w:pStyle w:val="20"/>
        <w:framePr w:w="9470" w:h="13728" w:hRule="exact" w:wrap="none" w:vAnchor="page" w:hAnchor="page" w:x="1679" w:y="2211"/>
        <w:shd w:val="clear" w:color="auto" w:fill="auto"/>
        <w:spacing w:after="0" w:line="250" w:lineRule="exact"/>
        <w:ind w:firstLine="760"/>
      </w:pPr>
      <w:r>
        <w:t>Частью 1 статьи 20.6 КоАП РФ предусмотрена административная ответственность за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назначения.</w:t>
      </w:r>
    </w:p>
    <w:p w:rsidR="005C6823" w:rsidRDefault="008910A4">
      <w:pPr>
        <w:pStyle w:val="20"/>
        <w:framePr w:w="9470" w:h="13728" w:hRule="exact" w:wrap="none" w:vAnchor="page" w:hAnchor="page" w:x="1679" w:y="2211"/>
        <w:shd w:val="clear" w:color="auto" w:fill="auto"/>
        <w:spacing w:after="0" w:line="250" w:lineRule="exact"/>
        <w:ind w:firstLine="760"/>
      </w:pPr>
      <w:r>
        <w:t>Полномочия органов местного самоуправления в области защиты населения и территорий от чрезвычайных ситуаций указаны в п. 2 ст. 11 Федерального закона от 21.12.1994 N 68-ФЗ "О защите населения и территорий от чрезвычайных ситуаций природного и техногенного характера". В частности, в соответствии с данной нормой органы местного самоуправления самостоятельно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 осуществляют информирование населения о чрезвычайных ситуациях; осуществляют финансирование мероприятий в области защиты населения и территорий от чрезвычайных ситуаций; создают резервы финансовых и материальных ресурсов для ликвидации чрезвычайных ситуаций; участвуют в создании, эксплуатации и развитии системы обеспечения вызова экстренных оперативных служб по единому номеру "112"; создают и поддерживают в постоянной готовности муниципальные системы оповещения и информирования населения о чрезвычайных ситуациях; разрабатывают и утверждают планы действий по предупреждению и ликвидации чрезвычайных ситуаций на территориях муниципальных образований.</w:t>
      </w:r>
    </w:p>
    <w:p w:rsidR="005C6823" w:rsidRDefault="008910A4">
      <w:pPr>
        <w:pStyle w:val="20"/>
        <w:framePr w:w="9470" w:h="13728" w:hRule="exact" w:wrap="none" w:vAnchor="page" w:hAnchor="page" w:x="1679" w:y="2211"/>
        <w:shd w:val="clear" w:color="auto" w:fill="auto"/>
        <w:spacing w:after="0" w:line="250" w:lineRule="exact"/>
        <w:ind w:firstLine="760"/>
      </w:pPr>
      <w:r>
        <w:t>Постановлением Правительства РФ от 04.09.2003 N 547 "О подготовке населения в области защиты от чрезвычайных ситуаций природного и техногенного характера" утверждено Положение о подготовке населения в области защиты от чрезвычайных ситуаций природного и техногенного характера.</w:t>
      </w:r>
    </w:p>
    <w:p w:rsidR="005C6823" w:rsidRDefault="005C6823">
      <w:pPr>
        <w:rPr>
          <w:sz w:val="2"/>
          <w:szCs w:val="2"/>
        </w:rPr>
        <w:sectPr w:rsidR="005C682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C6823" w:rsidRDefault="008910A4">
      <w:pPr>
        <w:pStyle w:val="a5"/>
        <w:framePr w:w="9437" w:h="249" w:hRule="exact" w:wrap="none" w:vAnchor="page" w:hAnchor="page" w:x="779" w:y="665"/>
        <w:shd w:val="clear" w:color="auto" w:fill="auto"/>
        <w:spacing w:line="220" w:lineRule="exact"/>
      </w:pPr>
      <w:r>
        <w:lastRenderedPageBreak/>
        <w:t>2</w:t>
      </w:r>
    </w:p>
    <w:p w:rsidR="005C6823" w:rsidRDefault="008910A4">
      <w:pPr>
        <w:pStyle w:val="20"/>
        <w:framePr w:w="9456" w:h="8118" w:hRule="exact" w:wrap="none" w:vAnchor="page" w:hAnchor="page" w:x="760" w:y="939"/>
        <w:shd w:val="clear" w:color="auto" w:fill="auto"/>
        <w:spacing w:after="0" w:line="250" w:lineRule="exact"/>
        <w:ind w:firstLine="780"/>
        <w:jc w:val="left"/>
      </w:pPr>
      <w:r>
        <w:t>Постановлением Правительства РФ от 30.12.2003 N 794 "О единой государственной системе предупреждения и ликвидации чрезвычайных ситуаций" утверждено Положение о единой государственной системе предупреждения и ликвидации чрезвычайных ситуаций.</w:t>
      </w:r>
    </w:p>
    <w:p w:rsidR="005C6823" w:rsidRDefault="008910A4">
      <w:pPr>
        <w:pStyle w:val="20"/>
        <w:framePr w:w="9456" w:h="8118" w:hRule="exact" w:wrap="none" w:vAnchor="page" w:hAnchor="page" w:x="760" w:y="939"/>
        <w:shd w:val="clear" w:color="auto" w:fill="auto"/>
        <w:spacing w:after="0" w:line="250" w:lineRule="exact"/>
        <w:ind w:firstLine="780"/>
      </w:pPr>
      <w:r>
        <w:t>В соответствии с ч. 1 ст. 20.6 КоАП РФ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назначения.</w:t>
      </w:r>
    </w:p>
    <w:p w:rsidR="005C6823" w:rsidRDefault="008910A4">
      <w:pPr>
        <w:pStyle w:val="20"/>
        <w:framePr w:w="9456" w:h="8118" w:hRule="exact" w:wrap="none" w:vAnchor="page" w:hAnchor="page" w:x="760" w:y="939"/>
        <w:shd w:val="clear" w:color="auto" w:fill="auto"/>
        <w:spacing w:after="0" w:line="250" w:lineRule="exact"/>
        <w:ind w:firstLine="780"/>
      </w:pPr>
      <w:r>
        <w:t xml:space="preserve">Как усматривается из материалов дела, в </w:t>
      </w:r>
      <w:r w:rsidR="00541CAF">
        <w:t xml:space="preserve"> ХХ</w:t>
      </w:r>
      <w:r w:rsidR="009B362E">
        <w:t xml:space="preserve">ХХХХХХ </w:t>
      </w:r>
      <w:r>
        <w:t>нормативным актом не созданы и не имеются силы и средства для предупреждения и ликвидации ЧС, не определен состав и структура сил постоянной готовности; не создан в организации резерв финансовых ресурсов, предназначенный для ликвидации ЧС; не разработан план действий по предупреждению и ликвидации ЧС организации; не проводятся тактико-специальные учения, тренировки, не имеются отчетные документы о проведенных тактико-специальных учений, тренировок.</w:t>
      </w:r>
    </w:p>
    <w:p w:rsidR="005C6823" w:rsidRDefault="008910A4">
      <w:pPr>
        <w:pStyle w:val="20"/>
        <w:framePr w:w="9456" w:h="8118" w:hRule="exact" w:wrap="none" w:vAnchor="page" w:hAnchor="page" w:x="760" w:y="939"/>
        <w:shd w:val="clear" w:color="auto" w:fill="auto"/>
        <w:spacing w:after="0" w:line="250" w:lineRule="exact"/>
        <w:ind w:firstLine="780"/>
      </w:pPr>
      <w:r>
        <w:t>Указанные обстоятельства подтверждаются собранными по делу доказательствами, которым дана оценка на предмет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правонарушениях.</w:t>
      </w:r>
    </w:p>
    <w:p w:rsidR="005C6823" w:rsidRDefault="008910A4">
      <w:pPr>
        <w:pStyle w:val="20"/>
        <w:framePr w:w="9456" w:h="8118" w:hRule="exact" w:wrap="none" w:vAnchor="page" w:hAnchor="page" w:x="760" w:y="939"/>
        <w:shd w:val="clear" w:color="auto" w:fill="auto"/>
        <w:spacing w:after="0" w:line="250" w:lineRule="exact"/>
        <w:ind w:firstLine="600"/>
      </w:pPr>
      <w:r>
        <w:t>Анализируя исследованные в суде доказательства, как в отдельности, так и в их совокупности, суд приходит к убеждению, что доказательства добыты в соответствии с требованиями закона, составлены компетентными лицами, взаимосвязаны, в их содержании неясностей нет, поэтому не находит оснований сомневаться в них, и считает их правильными.</w:t>
      </w:r>
    </w:p>
    <w:p w:rsidR="005C6823" w:rsidRDefault="00201847">
      <w:pPr>
        <w:pStyle w:val="20"/>
        <w:framePr w:w="9456" w:h="8118" w:hRule="exact" w:wrap="none" w:vAnchor="page" w:hAnchor="page" w:x="760" w:y="939"/>
        <w:shd w:val="clear" w:color="auto" w:fill="auto"/>
        <w:spacing w:after="0" w:line="250" w:lineRule="exact"/>
        <w:ind w:firstLine="600"/>
      </w:pPr>
      <w:r>
        <w:t>В действиях ХХХХХХХХ</w:t>
      </w:r>
      <w:r w:rsidR="008910A4">
        <w:t xml:space="preserve"> усматривается состав пра</w:t>
      </w:r>
      <w:r>
        <w:t>вонарушения, предусмотренного ч. 1</w:t>
      </w:r>
      <w:r w:rsidR="008910A4">
        <w:t xml:space="preserve"> ст.20.6 КоАП РФ -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характера.</w:t>
      </w:r>
    </w:p>
    <w:p w:rsidR="005C6823" w:rsidRDefault="00201847">
      <w:pPr>
        <w:pStyle w:val="20"/>
        <w:framePr w:w="9456" w:h="8118" w:hRule="exact" w:wrap="none" w:vAnchor="page" w:hAnchor="page" w:x="760" w:y="939"/>
        <w:shd w:val="clear" w:color="auto" w:fill="auto"/>
        <w:spacing w:after="0" w:line="250" w:lineRule="exact"/>
        <w:ind w:firstLine="600"/>
      </w:pPr>
      <w:r>
        <w:t>При назначении ХХХХХХХХ</w:t>
      </w:r>
      <w:r w:rsidR="0080502D">
        <w:t xml:space="preserve"> </w:t>
      </w:r>
      <w:r w:rsidR="008910A4">
        <w:t>административного наказания мировой судья учитывает личность виновного, характер совершенного административного правонарушения, его имущественное положение.</w:t>
      </w:r>
    </w:p>
    <w:p w:rsidR="005C6823" w:rsidRDefault="008910A4">
      <w:pPr>
        <w:pStyle w:val="20"/>
        <w:framePr w:w="9456" w:h="8118" w:hRule="exact" w:wrap="none" w:vAnchor="page" w:hAnchor="page" w:x="760" w:y="939"/>
        <w:shd w:val="clear" w:color="auto" w:fill="auto"/>
        <w:spacing w:after="0" w:line="250" w:lineRule="exact"/>
        <w:ind w:firstLine="600"/>
      </w:pPr>
      <w:r>
        <w:t>Поэтому суд считает необходимым определить размер наказания за данное правонарушение в виде минимального размера административного штрафа в пределах санкции данной статьи.</w:t>
      </w:r>
    </w:p>
    <w:p w:rsidR="005C6823" w:rsidRDefault="008910A4">
      <w:pPr>
        <w:pStyle w:val="20"/>
        <w:framePr w:w="9456" w:h="8118" w:hRule="exact" w:wrap="none" w:vAnchor="page" w:hAnchor="page" w:x="760" w:y="939"/>
        <w:shd w:val="clear" w:color="auto" w:fill="auto"/>
        <w:spacing w:after="0" w:line="250" w:lineRule="exact"/>
        <w:ind w:firstLine="600"/>
      </w:pPr>
      <w:r>
        <w:t>Руководствуясь п.1 ч.1 ст. 29.9, ст.29.10 КоАП РФ мировой судья</w:t>
      </w:r>
    </w:p>
    <w:p w:rsidR="005C6823" w:rsidRDefault="00CD6708">
      <w:pPr>
        <w:pStyle w:val="20"/>
        <w:framePr w:w="9456" w:h="4095" w:hRule="exact" w:wrap="none" w:vAnchor="page" w:hAnchor="page" w:x="760" w:y="9262"/>
        <w:shd w:val="clear" w:color="auto" w:fill="auto"/>
        <w:spacing w:after="0" w:line="250" w:lineRule="exact"/>
        <w:ind w:firstLine="600"/>
      </w:pPr>
      <w:r>
        <w:t>Признать</w:t>
      </w:r>
      <w:r>
        <w:rPr>
          <w:rStyle w:val="21"/>
        </w:rPr>
        <w:t xml:space="preserve"> </w:t>
      </w:r>
      <w:r w:rsidRPr="00CD6708">
        <w:rPr>
          <w:rStyle w:val="21"/>
          <w:b w:val="0"/>
        </w:rPr>
        <w:t>ХХХХХХХХХХХХХХ</w:t>
      </w:r>
      <w:r w:rsidR="008910A4">
        <w:rPr>
          <w:rStyle w:val="21"/>
        </w:rPr>
        <w:t xml:space="preserve"> </w:t>
      </w:r>
      <w:r w:rsidR="008910A4">
        <w:t>виновной в совершении административного правонарушения, предусмотренного ч.1 ст.20.6 КоАП РФ, и назначить ей наказание в виде административного штрафа в размере 10 000 рублей.</w:t>
      </w:r>
    </w:p>
    <w:p w:rsidR="005C6823" w:rsidRDefault="008910A4">
      <w:pPr>
        <w:pStyle w:val="20"/>
        <w:framePr w:w="9456" w:h="4095" w:hRule="exact" w:wrap="none" w:vAnchor="page" w:hAnchor="page" w:x="760" w:y="9262"/>
        <w:shd w:val="clear" w:color="auto" w:fill="auto"/>
        <w:spacing w:after="0" w:line="250" w:lineRule="exact"/>
        <w:ind w:firstLine="780"/>
        <w:jc w:val="left"/>
      </w:pPr>
      <w:r>
        <w:t>Административный штраф должен быть уплачен:</w:t>
      </w:r>
    </w:p>
    <w:p w:rsidR="005C6823" w:rsidRDefault="008910A4">
      <w:pPr>
        <w:pStyle w:val="20"/>
        <w:framePr w:w="9456" w:h="4095" w:hRule="exact" w:wrap="none" w:vAnchor="page" w:hAnchor="page" w:x="760" w:y="9262"/>
        <w:shd w:val="clear" w:color="auto" w:fill="auto"/>
        <w:spacing w:after="0" w:line="250" w:lineRule="exact"/>
        <w:jc w:val="left"/>
      </w:pPr>
      <w:r>
        <w:t>ИНН 1701044664 КПП 170101001 БИК 019304100 л/с 04122001411</w:t>
      </w:r>
    </w:p>
    <w:p w:rsidR="005C6823" w:rsidRDefault="008910A4">
      <w:pPr>
        <w:pStyle w:val="20"/>
        <w:framePr w:w="9456" w:h="4095" w:hRule="exact" w:wrap="none" w:vAnchor="page" w:hAnchor="page" w:x="760" w:y="9262"/>
        <w:shd w:val="clear" w:color="auto" w:fill="auto"/>
        <w:spacing w:after="0" w:line="250" w:lineRule="exact"/>
        <w:jc w:val="left"/>
      </w:pPr>
      <w:r>
        <w:t>УФК по РТ (Министерство юстиции РТ) единый казначейский счет №40102810945370000080</w:t>
      </w:r>
    </w:p>
    <w:p w:rsidR="005C6823" w:rsidRDefault="008910A4">
      <w:pPr>
        <w:pStyle w:val="20"/>
        <w:framePr w:w="9456" w:h="4095" w:hRule="exact" w:wrap="none" w:vAnchor="page" w:hAnchor="page" w:x="760" w:y="9262"/>
        <w:shd w:val="clear" w:color="auto" w:fill="auto"/>
        <w:spacing w:after="0" w:line="250" w:lineRule="exact"/>
        <w:jc w:val="left"/>
      </w:pPr>
      <w:r>
        <w:t>отделение НБ Республики Тыва казначейский счет №03100643000000011200</w:t>
      </w:r>
    </w:p>
    <w:p w:rsidR="005C6823" w:rsidRDefault="008910A4">
      <w:pPr>
        <w:pStyle w:val="20"/>
        <w:framePr w:w="9456" w:h="4095" w:hRule="exact" w:wrap="none" w:vAnchor="page" w:hAnchor="page" w:x="760" w:y="9262"/>
        <w:shd w:val="clear" w:color="auto" w:fill="auto"/>
        <w:spacing w:after="0" w:line="250" w:lineRule="exact"/>
        <w:jc w:val="left"/>
      </w:pPr>
      <w:r>
        <w:t>код доходов №93111601203010000140 ОКТМО 93701000 УИН 0</w:t>
      </w:r>
    </w:p>
    <w:p w:rsidR="005C6823" w:rsidRDefault="008910A4">
      <w:pPr>
        <w:pStyle w:val="20"/>
        <w:framePr w:w="9456" w:h="4095" w:hRule="exact" w:wrap="none" w:vAnchor="page" w:hAnchor="page" w:x="760" w:y="9262"/>
        <w:shd w:val="clear" w:color="auto" w:fill="auto"/>
        <w:spacing w:after="0" w:line="250" w:lineRule="exact"/>
        <w:ind w:firstLine="780"/>
        <w:jc w:val="left"/>
      </w:pPr>
      <w:r>
        <w:rPr>
          <w:rStyle w:val="21"/>
        </w:rPr>
        <w:t xml:space="preserve">не позднее </w:t>
      </w:r>
      <w:r>
        <w:rPr>
          <w:rStyle w:val="2105pt"/>
        </w:rPr>
        <w:t>60</w:t>
      </w:r>
      <w:r>
        <w:rPr>
          <w:rStyle w:val="21"/>
        </w:rPr>
        <w:t xml:space="preserve"> (шестидесяти) дней </w:t>
      </w:r>
      <w:r>
        <w:t>со дня вступления настоящего постановления в законную силу.</w:t>
      </w:r>
    </w:p>
    <w:p w:rsidR="005C6823" w:rsidRDefault="008910A4">
      <w:pPr>
        <w:pStyle w:val="20"/>
        <w:framePr w:w="9456" w:h="4095" w:hRule="exact" w:wrap="none" w:vAnchor="page" w:hAnchor="page" w:x="760" w:y="9262"/>
        <w:shd w:val="clear" w:color="auto" w:fill="auto"/>
        <w:spacing w:after="0" w:line="250" w:lineRule="exact"/>
        <w:ind w:firstLine="600"/>
      </w:pPr>
      <w:r>
        <w:t>Копию документа, свидетельствующего об уплате штрафа лицо, привлечённое к административной ответственности, в течение срока, установленного для уплаты штрафа предоставляет по адресу: г. Кызыл, ул. Калинина, д. 16, каб. №14, судебный участок №8 г. Кызыла.</w:t>
      </w:r>
    </w:p>
    <w:p w:rsidR="005C6823" w:rsidRDefault="008910A4">
      <w:pPr>
        <w:pStyle w:val="20"/>
        <w:framePr w:w="9456" w:h="4095" w:hRule="exact" w:wrap="none" w:vAnchor="page" w:hAnchor="page" w:x="760" w:y="9262"/>
        <w:shd w:val="clear" w:color="auto" w:fill="auto"/>
        <w:spacing w:after="0" w:line="250" w:lineRule="exact"/>
        <w:ind w:firstLine="600"/>
      </w:pPr>
      <w:r>
        <w:t>Постановление может быть обжаловано в Кызылский городской суд в течение 10 суток со дня вручения или получения копии постановления.</w:t>
      </w:r>
    </w:p>
    <w:p w:rsidR="005C6823" w:rsidRDefault="008910A4">
      <w:pPr>
        <w:pStyle w:val="20"/>
        <w:framePr w:wrap="none" w:vAnchor="page" w:hAnchor="page" w:x="760" w:y="9028"/>
        <w:shd w:val="clear" w:color="auto" w:fill="auto"/>
        <w:spacing w:after="0" w:line="220" w:lineRule="exact"/>
        <w:ind w:left="4240"/>
        <w:jc w:val="left"/>
      </w:pPr>
      <w:r>
        <w:rPr>
          <w:rStyle w:val="23pt"/>
        </w:rPr>
        <w:t>постановил:</w:t>
      </w:r>
    </w:p>
    <w:p w:rsidR="005C6823" w:rsidRDefault="00CB31A0">
      <w:pPr>
        <w:framePr w:wrap="none" w:vAnchor="page" w:hAnchor="page" w:x="798" w:y="1372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927860" cy="1268730"/>
            <wp:effectExtent l="0" t="0" r="0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823" w:rsidRDefault="00CB31A0">
      <w:pPr>
        <w:framePr w:wrap="none" w:vAnchor="page" w:hAnchor="page" w:x="7484" w:y="1397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79095" cy="420370"/>
            <wp:effectExtent l="0" t="0" r="0" b="0"/>
            <wp:docPr id="2" name="Рисунок 2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823" w:rsidRDefault="008910A4">
      <w:pPr>
        <w:pStyle w:val="20"/>
        <w:framePr w:wrap="none" w:vAnchor="page" w:hAnchor="page" w:x="8555" w:y="14101"/>
        <w:shd w:val="clear" w:color="auto" w:fill="auto"/>
        <w:spacing w:after="0" w:line="220" w:lineRule="exact"/>
        <w:jc w:val="left"/>
      </w:pPr>
      <w:r>
        <w:t>А.А. Монгуш</w:t>
      </w:r>
    </w:p>
    <w:p w:rsidR="005C6823" w:rsidRDefault="005C6823">
      <w:pPr>
        <w:rPr>
          <w:sz w:val="2"/>
          <w:szCs w:val="2"/>
        </w:rPr>
      </w:pPr>
      <w:bookmarkStart w:id="0" w:name="_GoBack"/>
      <w:bookmarkEnd w:id="0"/>
    </w:p>
    <w:sectPr w:rsidR="005C682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62" w:rsidRDefault="00CC2E62">
      <w:r>
        <w:separator/>
      </w:r>
    </w:p>
  </w:endnote>
  <w:endnote w:type="continuationSeparator" w:id="0">
    <w:p w:rsidR="00CC2E62" w:rsidRDefault="00CC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62" w:rsidRDefault="00CC2E62"/>
  </w:footnote>
  <w:footnote w:type="continuationSeparator" w:id="0">
    <w:p w:rsidR="00CC2E62" w:rsidRDefault="00CC2E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23"/>
    <w:rsid w:val="001018C0"/>
    <w:rsid w:val="001F6513"/>
    <w:rsid w:val="00201847"/>
    <w:rsid w:val="00303239"/>
    <w:rsid w:val="003F36E7"/>
    <w:rsid w:val="00415077"/>
    <w:rsid w:val="00440B21"/>
    <w:rsid w:val="00541CAF"/>
    <w:rsid w:val="00562F7B"/>
    <w:rsid w:val="005C6823"/>
    <w:rsid w:val="006003BC"/>
    <w:rsid w:val="00603319"/>
    <w:rsid w:val="007633FA"/>
    <w:rsid w:val="0080502D"/>
    <w:rsid w:val="008910A4"/>
    <w:rsid w:val="009B362E"/>
    <w:rsid w:val="00CB31A0"/>
    <w:rsid w:val="00CC2E62"/>
    <w:rsid w:val="00CD6708"/>
    <w:rsid w:val="00D1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540E"/>
  <w15:docId w15:val="{5F16B77E-3C7A-4B44-9A48-49FDA778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2021-07-01T02:30:00Z</dcterms:created>
  <dcterms:modified xsi:type="dcterms:W3CDTF">2021-07-01T02:50:00Z</dcterms:modified>
</cp:coreProperties>
</file>