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8A8E7" w14:textId="77777777" w:rsidR="00673518" w:rsidRPr="00673518" w:rsidRDefault="008B1028" w:rsidP="008B1028">
      <w:pPr>
        <w:jc w:val="center"/>
        <w:rPr>
          <w:b/>
          <w:sz w:val="28"/>
          <w:szCs w:val="28"/>
        </w:rPr>
      </w:pPr>
      <w:bookmarkStart w:id="0" w:name="_GoBack"/>
      <w:r w:rsidRPr="00673518">
        <w:rPr>
          <w:b/>
          <w:sz w:val="28"/>
          <w:szCs w:val="28"/>
        </w:rPr>
        <w:t>Информация по п.5 перечня</w:t>
      </w:r>
      <w:r w:rsidR="006033B4" w:rsidRPr="00673518">
        <w:rPr>
          <w:b/>
          <w:sz w:val="28"/>
          <w:szCs w:val="28"/>
        </w:rPr>
        <w:t xml:space="preserve"> поручений Президента Р</w:t>
      </w:r>
      <w:r w:rsidR="00673518" w:rsidRPr="00673518">
        <w:rPr>
          <w:b/>
          <w:sz w:val="28"/>
          <w:szCs w:val="28"/>
        </w:rPr>
        <w:t xml:space="preserve">оссийской </w:t>
      </w:r>
      <w:r w:rsidR="006033B4" w:rsidRPr="00673518">
        <w:rPr>
          <w:b/>
          <w:sz w:val="28"/>
          <w:szCs w:val="28"/>
        </w:rPr>
        <w:t>Ф</w:t>
      </w:r>
      <w:r w:rsidR="00673518" w:rsidRPr="00673518">
        <w:rPr>
          <w:b/>
          <w:sz w:val="28"/>
          <w:szCs w:val="28"/>
        </w:rPr>
        <w:t>едерации</w:t>
      </w:r>
    </w:p>
    <w:p w14:paraId="4C5F457D" w14:textId="54DBD148" w:rsidR="000E7185" w:rsidRPr="00673518" w:rsidRDefault="006033B4" w:rsidP="008B1028">
      <w:pPr>
        <w:jc w:val="center"/>
        <w:rPr>
          <w:b/>
          <w:sz w:val="28"/>
          <w:szCs w:val="28"/>
        </w:rPr>
      </w:pPr>
      <w:r w:rsidRPr="00673518">
        <w:rPr>
          <w:b/>
          <w:sz w:val="28"/>
          <w:szCs w:val="28"/>
        </w:rPr>
        <w:t xml:space="preserve"> от 16 августа 2021 г. № Пр-1465 </w:t>
      </w:r>
      <w:bookmarkEnd w:id="0"/>
      <w:r w:rsidRPr="00673518">
        <w:rPr>
          <w:b/>
          <w:sz w:val="28"/>
          <w:szCs w:val="28"/>
        </w:rPr>
        <w:t>по итогам совещания по вопросу ликвидации последствий подтоплений и природных пожаров в ряде регионов России, состоявшегося 14 августа 2021 г.</w:t>
      </w:r>
    </w:p>
    <w:p w14:paraId="7DF9B7C7" w14:textId="36C6AECB" w:rsidR="000E7185" w:rsidRPr="00673518" w:rsidRDefault="000E7185" w:rsidP="000E7185">
      <w:pPr>
        <w:rPr>
          <w:b/>
          <w:sz w:val="28"/>
          <w:szCs w:val="28"/>
        </w:rPr>
      </w:pPr>
    </w:p>
    <w:p w14:paraId="2CCA65C9" w14:textId="77777777" w:rsidR="00FF19DE" w:rsidRPr="00FF19DE" w:rsidRDefault="00DD3967" w:rsidP="00D378EB">
      <w:pPr>
        <w:tabs>
          <w:tab w:val="left" w:pos="851"/>
        </w:tabs>
        <w:ind w:left="142"/>
        <w:jc w:val="both"/>
        <w:rPr>
          <w:sz w:val="28"/>
          <w:szCs w:val="28"/>
        </w:rPr>
      </w:pPr>
      <w:r w:rsidRPr="00DD3967">
        <w:rPr>
          <w:sz w:val="28"/>
          <w:szCs w:val="28"/>
        </w:rPr>
        <w:tab/>
      </w:r>
      <w:r w:rsidR="00FF19DE" w:rsidRPr="00FF19DE">
        <w:rPr>
          <w:sz w:val="28"/>
          <w:szCs w:val="28"/>
        </w:rPr>
        <w:t>Для изучения вопроса целесообразности использования комплексного механизма обязательного страхования имущества физических и юридических лиц, а также жизни и здоровья граждан, проживающих в зонах с высокими рисками возникновения чрезвычайных ситуаций на территории Республики Тыва, на уровне исполняющего обязанности первого заместителя Председателя Правительства Республики Тыва 7 сентября 2021 года проведено рабочее совещание с  участием заинтересованных органов исполнительной власти и приглашением представителей страховых компаний. По результатам данного совещания подготовлен ряд предложений.</w:t>
      </w:r>
    </w:p>
    <w:p w14:paraId="6BAF8AC3" w14:textId="24B6D4ED" w:rsidR="00FF19DE" w:rsidRPr="00FF19DE" w:rsidRDefault="00BD1ABC" w:rsidP="00FF19DE">
      <w:pPr>
        <w:tabs>
          <w:tab w:val="left" w:pos="851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E" w:rsidRPr="00FF19DE">
        <w:rPr>
          <w:sz w:val="28"/>
          <w:szCs w:val="28"/>
        </w:rPr>
        <w:t>Для установления обязательного страхования имущества физических и юридических лиц, а также жизни и здоровья граждан в результате чрезвычайных ситуаций (далее – ЧС) потребуется принятие отдельного федерального закона, предусматривающего обязанность физических и юридических лиц страховать принадлежащее им имущество, а также граждан – страховать свою жизнь и здоровье от ущерба, причиненного в результате ЧС, при этом необходимо определить федеральный орган исполнительной власти, который будет осуществлять контроль за исполнением обязанности по страхованию, а также установить механизм такого контроля.</w:t>
      </w:r>
    </w:p>
    <w:p w14:paraId="486B4444" w14:textId="151356C6" w:rsidR="00FF19DE" w:rsidRPr="00FF19DE" w:rsidRDefault="00BD1ABC" w:rsidP="00FF19DE">
      <w:pPr>
        <w:tabs>
          <w:tab w:val="left" w:pos="851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E" w:rsidRPr="00FF19DE">
        <w:rPr>
          <w:sz w:val="28"/>
          <w:szCs w:val="28"/>
        </w:rPr>
        <w:t xml:space="preserve">Так как страхование только на территориях с высоким риском ЧС не позволит страховым организациям создавать страховые резервы, которые потребуются в будущем для выполнения страховых обязательств страховщиков, а также будет способствовать формированию </w:t>
      </w:r>
      <w:proofErr w:type="spellStart"/>
      <w:r w:rsidR="00FF19DE" w:rsidRPr="00FF19DE">
        <w:rPr>
          <w:sz w:val="28"/>
          <w:szCs w:val="28"/>
        </w:rPr>
        <w:t>антиселекции</w:t>
      </w:r>
      <w:proofErr w:type="spellEnd"/>
      <w:r w:rsidR="00FF19DE" w:rsidRPr="00FF19DE">
        <w:rPr>
          <w:sz w:val="28"/>
          <w:szCs w:val="28"/>
        </w:rPr>
        <w:t xml:space="preserve"> и кумуляции рисков, необходимо введение обязательного страхования от ЧС на всей территории Российской Федерации. Это позволит распределить страховые риски и иметь гарантированный механизм возмещения ущерба в случае ЧС различного характера, повлекших за собой введение режима функционирования ЧС в любом регионе Российской Федерации.</w:t>
      </w:r>
    </w:p>
    <w:p w14:paraId="5626AE0F" w14:textId="77777777" w:rsidR="00FF19DE" w:rsidRPr="00FF19DE" w:rsidRDefault="00FF19DE" w:rsidP="00D378EB">
      <w:pPr>
        <w:tabs>
          <w:tab w:val="left" w:pos="851"/>
        </w:tabs>
        <w:ind w:left="142"/>
        <w:jc w:val="both"/>
        <w:rPr>
          <w:sz w:val="28"/>
          <w:szCs w:val="28"/>
        </w:rPr>
      </w:pPr>
      <w:r w:rsidRPr="00FF19DE">
        <w:rPr>
          <w:sz w:val="28"/>
          <w:szCs w:val="28"/>
        </w:rPr>
        <w:tab/>
        <w:t>В соответствии с п. 1 статьи 9 Закона Российской Федерации от ноября 1992 года № 4015-1 «Об организации страхового дела в Российской Федерации» событие, рассматриваемое в качестве страхового риска, должно обладать признаками вероятности и случайности его наступления. Однако, при страховании только лишь в зонах с высоким риском возникновения ЧС вероятность наступления страхового случая приближается к 100%. Кроме того, в этом случае значительно возрастает стоимость страхования. Распространение страхования на территории с различной вероятностью возникновения рисков ЧС позволит использовать более гибкие подходы к установлению страховых тарифов.</w:t>
      </w:r>
    </w:p>
    <w:p w14:paraId="24F0489F" w14:textId="21F4B922" w:rsidR="00FF19DE" w:rsidRPr="00FF19DE" w:rsidRDefault="00BD1ABC" w:rsidP="00FF19DE">
      <w:pPr>
        <w:tabs>
          <w:tab w:val="left" w:pos="851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E" w:rsidRPr="00FF19DE">
        <w:rPr>
          <w:sz w:val="28"/>
          <w:szCs w:val="28"/>
        </w:rPr>
        <w:t xml:space="preserve">Поскольку речь идет об обязательном страховании, недопустимо возникновение ситуации, при которой осуществление страховой выплаты является невозможной. В этой связи необходимо предусмотреть наличие какого-либо гарантийного фонда, из которого будут осуществляться компенсационные выплаты, к примеру, в случае банкротства страховщика или отзыва у него лицензии. При этом целесообразно предусмотреть начальный период с момента </w:t>
      </w:r>
      <w:r w:rsidR="00FF19DE" w:rsidRPr="00FF19DE">
        <w:rPr>
          <w:sz w:val="28"/>
          <w:szCs w:val="28"/>
        </w:rPr>
        <w:lastRenderedPageBreak/>
        <w:t>вступления в силу обязанности граждан страховать принадлежащее им имущество до момента начала осуществления компенсационных выплат (например, 1 – 2 года) для первоначального наполнения образованного фонда денежными средствами.</w:t>
      </w:r>
    </w:p>
    <w:p w14:paraId="311EC711" w14:textId="77777777" w:rsidR="00FF19DE" w:rsidRPr="00FF19DE" w:rsidRDefault="00FF19DE" w:rsidP="00FF19DE">
      <w:pPr>
        <w:tabs>
          <w:tab w:val="left" w:pos="851"/>
        </w:tabs>
        <w:ind w:left="142"/>
        <w:jc w:val="both"/>
        <w:rPr>
          <w:sz w:val="28"/>
          <w:szCs w:val="28"/>
        </w:rPr>
      </w:pPr>
      <w:r w:rsidRPr="00FF19DE">
        <w:rPr>
          <w:sz w:val="28"/>
          <w:szCs w:val="28"/>
        </w:rPr>
        <w:tab/>
        <w:t>Целесообразно своевременно изучить необходимость внесения изменений в отдельные законодательные акты Российской Федерации, к примеру:</w:t>
      </w:r>
    </w:p>
    <w:p w14:paraId="04C79FB6" w14:textId="77777777" w:rsidR="00FF19DE" w:rsidRPr="00FF19DE" w:rsidRDefault="00FF19DE" w:rsidP="00FF19DE">
      <w:pPr>
        <w:tabs>
          <w:tab w:val="left" w:pos="851"/>
        </w:tabs>
        <w:ind w:left="142"/>
        <w:jc w:val="both"/>
        <w:rPr>
          <w:sz w:val="28"/>
          <w:szCs w:val="28"/>
        </w:rPr>
      </w:pPr>
      <w:r w:rsidRPr="00FF19DE">
        <w:rPr>
          <w:sz w:val="28"/>
          <w:szCs w:val="28"/>
        </w:rPr>
        <w:tab/>
        <w:t xml:space="preserve">- в Гражданский кодекс Российской Федерации в части установления возможности законодательного закрепления обязанности по страхованию гражданами и юридическими лицами принадлежащих им имуществу; </w:t>
      </w:r>
    </w:p>
    <w:p w14:paraId="7946B5FF" w14:textId="24305448" w:rsidR="00FF19DE" w:rsidRPr="00FF19DE" w:rsidRDefault="00D378EB" w:rsidP="00FF19DE">
      <w:pPr>
        <w:tabs>
          <w:tab w:val="left" w:pos="851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E" w:rsidRPr="00FF19DE">
        <w:rPr>
          <w:sz w:val="28"/>
          <w:szCs w:val="28"/>
        </w:rPr>
        <w:t>- в Закон Российской Федерации от 27 ноября 1992 года № 4015-1 «Об организации страхового дела в Российской Федерации», в части создания единой автоматизированной информационной системы страхования имущества;</w:t>
      </w:r>
    </w:p>
    <w:p w14:paraId="28C0F046" w14:textId="6D1E06BA" w:rsidR="00FF19DE" w:rsidRPr="00FF19DE" w:rsidRDefault="00D378EB" w:rsidP="00FF19DE">
      <w:pPr>
        <w:tabs>
          <w:tab w:val="left" w:pos="851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E" w:rsidRPr="00FF19DE">
        <w:rPr>
          <w:sz w:val="28"/>
          <w:szCs w:val="28"/>
        </w:rPr>
        <w:t xml:space="preserve">- в Федеральный закон от 21 декабря 1994 года № 68-ФЗ «О защите населения и территорий от чрезвычайных ситуаций природного и техногенного характера», в части описания механизма заключения договоров </w:t>
      </w:r>
      <w:proofErr w:type="gramStart"/>
      <w:r w:rsidR="00FF19DE" w:rsidRPr="00FF19DE">
        <w:rPr>
          <w:sz w:val="28"/>
          <w:szCs w:val="28"/>
        </w:rPr>
        <w:t>страхования</w:t>
      </w:r>
      <w:proofErr w:type="gramEnd"/>
      <w:r w:rsidR="00FF19DE" w:rsidRPr="00FF19DE">
        <w:rPr>
          <w:sz w:val="28"/>
          <w:szCs w:val="28"/>
        </w:rPr>
        <w:t xml:space="preserve"> принадлежащего гражданам и юридическим лицам имущества, урегулирования убытков и т.д. </w:t>
      </w:r>
    </w:p>
    <w:p w14:paraId="0CCE71FE" w14:textId="77777777" w:rsidR="00FF19DE" w:rsidRPr="00FF19DE" w:rsidRDefault="00FF19DE" w:rsidP="00D378EB">
      <w:pPr>
        <w:tabs>
          <w:tab w:val="left" w:pos="851"/>
        </w:tabs>
        <w:ind w:left="142"/>
        <w:jc w:val="both"/>
        <w:rPr>
          <w:sz w:val="28"/>
          <w:szCs w:val="28"/>
        </w:rPr>
      </w:pPr>
      <w:r w:rsidRPr="00FF19DE">
        <w:rPr>
          <w:sz w:val="28"/>
          <w:szCs w:val="28"/>
        </w:rPr>
        <w:tab/>
        <w:t xml:space="preserve">При этом необходимо определение перечня имущества обязательного страхования или критериев отнесения имущества к данному перечню, объективной стоимости страхового продукта, с учётом особенностей регионов (природно-климатических, </w:t>
      </w:r>
      <w:proofErr w:type="spellStart"/>
      <w:r w:rsidRPr="00FF19DE">
        <w:rPr>
          <w:sz w:val="28"/>
          <w:szCs w:val="28"/>
        </w:rPr>
        <w:t>дотационности</w:t>
      </w:r>
      <w:proofErr w:type="spellEnd"/>
      <w:r w:rsidRPr="00FF19DE">
        <w:rPr>
          <w:sz w:val="28"/>
          <w:szCs w:val="28"/>
        </w:rPr>
        <w:t xml:space="preserve"> и др.), а также предусмотреть законодательными нормами возможности государственной поддержки страховщиков.</w:t>
      </w:r>
    </w:p>
    <w:p w14:paraId="66F7D877" w14:textId="77777777" w:rsidR="00FF19DE" w:rsidRPr="00FF19DE" w:rsidRDefault="00FF19DE" w:rsidP="00FF19DE">
      <w:pPr>
        <w:tabs>
          <w:tab w:val="left" w:pos="851"/>
        </w:tabs>
        <w:ind w:left="142"/>
        <w:jc w:val="both"/>
        <w:rPr>
          <w:sz w:val="28"/>
          <w:szCs w:val="28"/>
        </w:rPr>
      </w:pPr>
    </w:p>
    <w:p w14:paraId="3A4012AA" w14:textId="77777777" w:rsidR="00DD3967" w:rsidRPr="00DD3967" w:rsidRDefault="00DD3967" w:rsidP="00DD3967">
      <w:pPr>
        <w:jc w:val="both"/>
        <w:rPr>
          <w:sz w:val="28"/>
          <w:szCs w:val="28"/>
        </w:rPr>
      </w:pPr>
    </w:p>
    <w:p w14:paraId="4718E371" w14:textId="01D950E4" w:rsidR="00DD3967" w:rsidRDefault="00DD3967" w:rsidP="00DD3967">
      <w:pPr>
        <w:ind w:firstLine="708"/>
        <w:jc w:val="both"/>
        <w:rPr>
          <w:sz w:val="28"/>
          <w:szCs w:val="28"/>
        </w:rPr>
      </w:pPr>
    </w:p>
    <w:sectPr w:rsidR="00DD3967" w:rsidSect="00DD3967"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B7AD2"/>
    <w:multiLevelType w:val="hybridMultilevel"/>
    <w:tmpl w:val="644AE554"/>
    <w:lvl w:ilvl="0" w:tplc="F0D47E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A060E2"/>
    <w:multiLevelType w:val="hybridMultilevel"/>
    <w:tmpl w:val="4FDE8A20"/>
    <w:lvl w:ilvl="0" w:tplc="AD947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85"/>
    <w:rsid w:val="00004EAD"/>
    <w:rsid w:val="000115EE"/>
    <w:rsid w:val="0001265C"/>
    <w:rsid w:val="00012CD7"/>
    <w:rsid w:val="00013CBB"/>
    <w:rsid w:val="0002353F"/>
    <w:rsid w:val="00025690"/>
    <w:rsid w:val="0006158C"/>
    <w:rsid w:val="0007020F"/>
    <w:rsid w:val="00072AA3"/>
    <w:rsid w:val="0007492C"/>
    <w:rsid w:val="000957B9"/>
    <w:rsid w:val="000A5465"/>
    <w:rsid w:val="000A698E"/>
    <w:rsid w:val="000B4ECB"/>
    <w:rsid w:val="000C6867"/>
    <w:rsid w:val="000E7185"/>
    <w:rsid w:val="000F04A9"/>
    <w:rsid w:val="000F54A4"/>
    <w:rsid w:val="001058FF"/>
    <w:rsid w:val="00110C9B"/>
    <w:rsid w:val="0011290F"/>
    <w:rsid w:val="00115669"/>
    <w:rsid w:val="00153818"/>
    <w:rsid w:val="001A0E5F"/>
    <w:rsid w:val="001A5D23"/>
    <w:rsid w:val="001B35B3"/>
    <w:rsid w:val="001B45AB"/>
    <w:rsid w:val="001B5158"/>
    <w:rsid w:val="001E2527"/>
    <w:rsid w:val="001E655A"/>
    <w:rsid w:val="001E69F3"/>
    <w:rsid w:val="00203E61"/>
    <w:rsid w:val="00221C71"/>
    <w:rsid w:val="00224870"/>
    <w:rsid w:val="00237511"/>
    <w:rsid w:val="002531CB"/>
    <w:rsid w:val="002571FE"/>
    <w:rsid w:val="0027233B"/>
    <w:rsid w:val="002951B1"/>
    <w:rsid w:val="002A70AB"/>
    <w:rsid w:val="002B6053"/>
    <w:rsid w:val="002C2564"/>
    <w:rsid w:val="002C3827"/>
    <w:rsid w:val="002D672D"/>
    <w:rsid w:val="002E373F"/>
    <w:rsid w:val="002E629C"/>
    <w:rsid w:val="002F746C"/>
    <w:rsid w:val="0030659F"/>
    <w:rsid w:val="00331C10"/>
    <w:rsid w:val="00355F9D"/>
    <w:rsid w:val="003964FC"/>
    <w:rsid w:val="003B1B6C"/>
    <w:rsid w:val="003C5584"/>
    <w:rsid w:val="003D5B44"/>
    <w:rsid w:val="003D7251"/>
    <w:rsid w:val="003E5F11"/>
    <w:rsid w:val="003F2A6A"/>
    <w:rsid w:val="0040168C"/>
    <w:rsid w:val="004233E6"/>
    <w:rsid w:val="004404BC"/>
    <w:rsid w:val="00451CF0"/>
    <w:rsid w:val="00456CCF"/>
    <w:rsid w:val="00471616"/>
    <w:rsid w:val="00493F76"/>
    <w:rsid w:val="004B57CA"/>
    <w:rsid w:val="004B5E14"/>
    <w:rsid w:val="004C5B45"/>
    <w:rsid w:val="004D5A63"/>
    <w:rsid w:val="004D6D81"/>
    <w:rsid w:val="004F06D0"/>
    <w:rsid w:val="0053195C"/>
    <w:rsid w:val="005657A8"/>
    <w:rsid w:val="00581039"/>
    <w:rsid w:val="00581ADC"/>
    <w:rsid w:val="00591E20"/>
    <w:rsid w:val="005A6F4F"/>
    <w:rsid w:val="005A6FF5"/>
    <w:rsid w:val="005B6854"/>
    <w:rsid w:val="005E3DE8"/>
    <w:rsid w:val="0060017D"/>
    <w:rsid w:val="006033B4"/>
    <w:rsid w:val="00603D51"/>
    <w:rsid w:val="006146C9"/>
    <w:rsid w:val="0062596E"/>
    <w:rsid w:val="00627C0B"/>
    <w:rsid w:val="0065126A"/>
    <w:rsid w:val="00667208"/>
    <w:rsid w:val="00670770"/>
    <w:rsid w:val="00673518"/>
    <w:rsid w:val="0067660D"/>
    <w:rsid w:val="006906E3"/>
    <w:rsid w:val="006920A3"/>
    <w:rsid w:val="006A4EEB"/>
    <w:rsid w:val="006A6B6C"/>
    <w:rsid w:val="006B1412"/>
    <w:rsid w:val="006B2BC5"/>
    <w:rsid w:val="006B3484"/>
    <w:rsid w:val="006B3FD9"/>
    <w:rsid w:val="006B768E"/>
    <w:rsid w:val="006B7CED"/>
    <w:rsid w:val="006C3F72"/>
    <w:rsid w:val="006F12A0"/>
    <w:rsid w:val="006F17D2"/>
    <w:rsid w:val="00703CBE"/>
    <w:rsid w:val="007114B0"/>
    <w:rsid w:val="0071356B"/>
    <w:rsid w:val="0073498F"/>
    <w:rsid w:val="00750561"/>
    <w:rsid w:val="0076580C"/>
    <w:rsid w:val="007719C2"/>
    <w:rsid w:val="007804BC"/>
    <w:rsid w:val="00787634"/>
    <w:rsid w:val="007B4C0D"/>
    <w:rsid w:val="007B74D8"/>
    <w:rsid w:val="007C755C"/>
    <w:rsid w:val="007D0C8E"/>
    <w:rsid w:val="007F732E"/>
    <w:rsid w:val="00801335"/>
    <w:rsid w:val="00801EC9"/>
    <w:rsid w:val="00813A55"/>
    <w:rsid w:val="00836924"/>
    <w:rsid w:val="008464CB"/>
    <w:rsid w:val="00846B7B"/>
    <w:rsid w:val="00846B96"/>
    <w:rsid w:val="00846BFC"/>
    <w:rsid w:val="00861AED"/>
    <w:rsid w:val="00867EDA"/>
    <w:rsid w:val="008737EA"/>
    <w:rsid w:val="008746D9"/>
    <w:rsid w:val="00876C7B"/>
    <w:rsid w:val="00876D20"/>
    <w:rsid w:val="008A25E8"/>
    <w:rsid w:val="008B1028"/>
    <w:rsid w:val="008B25D9"/>
    <w:rsid w:val="008C4C10"/>
    <w:rsid w:val="008D1E64"/>
    <w:rsid w:val="00916397"/>
    <w:rsid w:val="00932AA1"/>
    <w:rsid w:val="00954ABE"/>
    <w:rsid w:val="009577C8"/>
    <w:rsid w:val="00962E30"/>
    <w:rsid w:val="00984EF0"/>
    <w:rsid w:val="009A24BE"/>
    <w:rsid w:val="009A6AC2"/>
    <w:rsid w:val="009B57CE"/>
    <w:rsid w:val="009C19CF"/>
    <w:rsid w:val="009F3A57"/>
    <w:rsid w:val="009F3B11"/>
    <w:rsid w:val="00A073CA"/>
    <w:rsid w:val="00A27337"/>
    <w:rsid w:val="00A43331"/>
    <w:rsid w:val="00A555CC"/>
    <w:rsid w:val="00A64A8C"/>
    <w:rsid w:val="00A8567F"/>
    <w:rsid w:val="00A86AF1"/>
    <w:rsid w:val="00AA2617"/>
    <w:rsid w:val="00AD221E"/>
    <w:rsid w:val="00AD28B5"/>
    <w:rsid w:val="00B05BA3"/>
    <w:rsid w:val="00B108B6"/>
    <w:rsid w:val="00B1225A"/>
    <w:rsid w:val="00B23697"/>
    <w:rsid w:val="00B2698B"/>
    <w:rsid w:val="00B305B9"/>
    <w:rsid w:val="00B36637"/>
    <w:rsid w:val="00B55040"/>
    <w:rsid w:val="00B904F7"/>
    <w:rsid w:val="00B94D3F"/>
    <w:rsid w:val="00B95EDE"/>
    <w:rsid w:val="00BD1ABC"/>
    <w:rsid w:val="00BD2E64"/>
    <w:rsid w:val="00BE1EA8"/>
    <w:rsid w:val="00C168E6"/>
    <w:rsid w:val="00C3627E"/>
    <w:rsid w:val="00C60A11"/>
    <w:rsid w:val="00C6475F"/>
    <w:rsid w:val="00C66F89"/>
    <w:rsid w:val="00C803E4"/>
    <w:rsid w:val="00C813AB"/>
    <w:rsid w:val="00C9228E"/>
    <w:rsid w:val="00C959CC"/>
    <w:rsid w:val="00CA22DE"/>
    <w:rsid w:val="00CB47CD"/>
    <w:rsid w:val="00CC0429"/>
    <w:rsid w:val="00CE5B91"/>
    <w:rsid w:val="00CF380F"/>
    <w:rsid w:val="00CF77A1"/>
    <w:rsid w:val="00D20591"/>
    <w:rsid w:val="00D23232"/>
    <w:rsid w:val="00D3720A"/>
    <w:rsid w:val="00D378EB"/>
    <w:rsid w:val="00D509CD"/>
    <w:rsid w:val="00D72C17"/>
    <w:rsid w:val="00D77BA5"/>
    <w:rsid w:val="00D8754E"/>
    <w:rsid w:val="00D97737"/>
    <w:rsid w:val="00DB374D"/>
    <w:rsid w:val="00DB648B"/>
    <w:rsid w:val="00DC1897"/>
    <w:rsid w:val="00DC40E1"/>
    <w:rsid w:val="00DD3967"/>
    <w:rsid w:val="00DE66B1"/>
    <w:rsid w:val="00DE67E4"/>
    <w:rsid w:val="00DF1815"/>
    <w:rsid w:val="00DF6363"/>
    <w:rsid w:val="00DF6CE0"/>
    <w:rsid w:val="00E1141E"/>
    <w:rsid w:val="00E57BF4"/>
    <w:rsid w:val="00E77156"/>
    <w:rsid w:val="00E830A4"/>
    <w:rsid w:val="00E84E71"/>
    <w:rsid w:val="00E94BFB"/>
    <w:rsid w:val="00E950C4"/>
    <w:rsid w:val="00EA52A8"/>
    <w:rsid w:val="00EC21FB"/>
    <w:rsid w:val="00EC6ED5"/>
    <w:rsid w:val="00EE4A64"/>
    <w:rsid w:val="00EF4B2A"/>
    <w:rsid w:val="00EF4E59"/>
    <w:rsid w:val="00F00A2A"/>
    <w:rsid w:val="00F01410"/>
    <w:rsid w:val="00F16C5E"/>
    <w:rsid w:val="00F25B8D"/>
    <w:rsid w:val="00F416D2"/>
    <w:rsid w:val="00F433C9"/>
    <w:rsid w:val="00F439D2"/>
    <w:rsid w:val="00F56CDF"/>
    <w:rsid w:val="00F67227"/>
    <w:rsid w:val="00F75E1F"/>
    <w:rsid w:val="00F86D96"/>
    <w:rsid w:val="00FA2860"/>
    <w:rsid w:val="00FC0FB0"/>
    <w:rsid w:val="00FD5DBB"/>
    <w:rsid w:val="00FD5F7E"/>
    <w:rsid w:val="00FE5693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4E4B"/>
  <w15:chartTrackingRefBased/>
  <w15:docId w15:val="{CE200905-9884-4985-BB6E-2A336FC6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C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5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E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09C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C686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9228E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C9228E"/>
    <w:pPr>
      <w:spacing w:line="360" w:lineRule="auto"/>
      <w:jc w:val="both"/>
    </w:pPr>
  </w:style>
  <w:style w:type="character" w:customStyle="1" w:styleId="ab">
    <w:name w:val="Основной текст Знак"/>
    <w:basedOn w:val="a0"/>
    <w:link w:val="aa"/>
    <w:uiPriority w:val="99"/>
    <w:semiHidden/>
    <w:rsid w:val="00C92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aziana</cp:lastModifiedBy>
  <cp:revision>106</cp:revision>
  <cp:lastPrinted>2019-12-04T08:18:00Z</cp:lastPrinted>
  <dcterms:created xsi:type="dcterms:W3CDTF">2020-12-11T05:29:00Z</dcterms:created>
  <dcterms:modified xsi:type="dcterms:W3CDTF">2021-10-07T06:33:00Z</dcterms:modified>
</cp:coreProperties>
</file>