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91E" w:rsidRDefault="0027591E" w:rsidP="0027591E">
      <w:pPr>
        <w:spacing w:after="0" w:line="240" w:lineRule="auto"/>
        <w:ind w:left="6096"/>
        <w:contextualSpacing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Проект </w:t>
      </w:r>
    </w:p>
    <w:p w:rsidR="0027591E" w:rsidRPr="008C390C" w:rsidRDefault="0027591E" w:rsidP="0027591E">
      <w:pPr>
        <w:spacing w:after="0" w:line="240" w:lineRule="auto"/>
        <w:ind w:left="6096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27591E" w:rsidRDefault="0027591E" w:rsidP="0027591E">
      <w:p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27591E" w:rsidRPr="00D23226" w:rsidRDefault="0027591E" w:rsidP="0027591E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ПРАВИТЕЛЬСТВО </w:t>
      </w:r>
      <w:r w:rsidRPr="00D23226">
        <w:rPr>
          <w:rFonts w:ascii="Times New Roman" w:hAnsi="Times New Roman"/>
          <w:bCs/>
          <w:sz w:val="28"/>
          <w:szCs w:val="28"/>
        </w:rPr>
        <w:t>РЕСПУБЛИКА ТЫВА</w:t>
      </w:r>
    </w:p>
    <w:p w:rsidR="0027591E" w:rsidRPr="00D23226" w:rsidRDefault="0027591E" w:rsidP="0027591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23226">
        <w:rPr>
          <w:rFonts w:ascii="Times New Roman" w:hAnsi="Times New Roman"/>
          <w:sz w:val="28"/>
          <w:szCs w:val="28"/>
        </w:rPr>
        <w:t>ПОСТАНОВЛЕНИЕ</w:t>
      </w:r>
    </w:p>
    <w:p w:rsidR="0027591E" w:rsidRDefault="0027591E" w:rsidP="0027591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«______» 2021г.</w:t>
      </w:r>
    </w:p>
    <w:p w:rsidR="0027591E" w:rsidRPr="003F5D1E" w:rsidRDefault="0027591E" w:rsidP="0027591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7591E" w:rsidRDefault="0027591E" w:rsidP="0027591E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</w:t>
      </w:r>
      <w:r w:rsidRPr="0029779C">
        <w:rPr>
          <w:rFonts w:ascii="Times New Roman" w:hAnsi="Times New Roman"/>
          <w:b/>
          <w:sz w:val="28"/>
          <w:szCs w:val="28"/>
        </w:rPr>
        <w:t>Порядок сбора и обмена информацией в области защиты населения и территорий от чрезвычайных ситуаций межмуниципального и регионального характера на территории Республики Тыва</w:t>
      </w:r>
    </w:p>
    <w:p w:rsidR="0027591E" w:rsidRPr="00BC6ABE" w:rsidRDefault="0027591E" w:rsidP="0027591E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7591E" w:rsidRDefault="0027591E" w:rsidP="002759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15 Конституционного закона Республики Тыва от 31 декабря 2003 г. № 95 ВХ-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 xml:space="preserve"> «О Правительстве Республики Тыва» Правительство Республики Тыва ПОСТАНОВЛЯЕТ</w:t>
      </w:r>
      <w:r w:rsidRPr="00F45367">
        <w:rPr>
          <w:rFonts w:ascii="Times New Roman" w:hAnsi="Times New Roman"/>
          <w:sz w:val="28"/>
          <w:szCs w:val="28"/>
        </w:rPr>
        <w:t>:</w:t>
      </w:r>
    </w:p>
    <w:p w:rsidR="0027591E" w:rsidRDefault="0027591E" w:rsidP="002759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4536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Внести в Порядок сбора и обмена информацией в области защиты населения и территорий от чрезвычайных ситуаций межмуниципального и регионального характера на территории Республики Тыва, утвержденный постановлением Правительства Республики Тыва от 25 сентября 2017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г. № 427, следующие изменения:</w:t>
      </w:r>
    </w:p>
    <w:p w:rsidR="0027591E" w:rsidRDefault="0027591E" w:rsidP="002759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абзаце первом пункта 2 после слов «территориальной подсистемы» дополнить словами «единой государственной системы»;</w:t>
      </w:r>
    </w:p>
    <w:p w:rsidR="0027591E" w:rsidRDefault="0027591E" w:rsidP="002759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абзаце втором пункта 5 слова «федеральное казенное учреждение» «Центр управления в кризисных ситуациях Главного управления МЧС России по Республике» (далее – ЦУКС Главного управления МЧС России по Республике Тыва) исключить;</w:t>
      </w:r>
    </w:p>
    <w:p w:rsidR="0027591E" w:rsidRPr="00F45367" w:rsidRDefault="0027591E" w:rsidP="002759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 абзаце седьмом пункта 6 после слов «территориальной подсистемы» дополнить словами «единой государственной системы».</w:t>
      </w:r>
    </w:p>
    <w:p w:rsidR="0027591E" w:rsidRPr="002E3DA4" w:rsidRDefault="0027591E" w:rsidP="0027591E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dst100077"/>
      <w:bookmarkEnd w:id="0"/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color w:val="000000"/>
          <w:sz w:val="28"/>
          <w:szCs w:val="28"/>
        </w:rPr>
        <w:t xml:space="preserve">Разместить настоящее постановление на официальном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интернет-портале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правовой информации (</w:t>
      </w:r>
      <w:hyperlink r:id="rId4" w:history="1">
        <w:r w:rsidRPr="0045022D">
          <w:rPr>
            <w:rStyle w:val="a4"/>
            <w:sz w:val="28"/>
            <w:szCs w:val="28"/>
            <w:lang w:val="en-US"/>
          </w:rPr>
          <w:t>www.pravo.gov.ru</w:t>
        </w:r>
      </w:hyperlink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>и официальном сайте Республики Тыва в информационно-телекоммуникационной сети «Интернет».</w:t>
      </w:r>
    </w:p>
    <w:p w:rsidR="0027591E" w:rsidRDefault="0027591E" w:rsidP="0027591E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7591E" w:rsidRDefault="0027591E" w:rsidP="0027591E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7591E" w:rsidRDefault="0027591E" w:rsidP="0027591E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</w:p>
    <w:p w:rsidR="0027591E" w:rsidRDefault="0027591E" w:rsidP="0027591E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Республики Тыва  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В. Ховалыг</w:t>
      </w:r>
    </w:p>
    <w:p w:rsidR="0027591E" w:rsidRDefault="0027591E" w:rsidP="0027591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27591E" w:rsidRDefault="0027591E" w:rsidP="0027591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27591E" w:rsidRDefault="0027591E" w:rsidP="0027591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27591E" w:rsidRDefault="0027591E" w:rsidP="0027591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27591E" w:rsidRDefault="0027591E" w:rsidP="0027591E">
      <w:pPr>
        <w:pStyle w:val="20"/>
        <w:tabs>
          <w:tab w:val="left" w:pos="1255"/>
        </w:tabs>
        <w:spacing w:before="0" w:after="0" w:line="240" w:lineRule="auto"/>
        <w:contextualSpacing/>
        <w:jc w:val="both"/>
        <w:rPr>
          <w:sz w:val="28"/>
          <w:szCs w:val="28"/>
        </w:rPr>
      </w:pPr>
    </w:p>
    <w:p w:rsidR="00000000" w:rsidRDefault="0027591E"/>
    <w:p w:rsidR="0027591E" w:rsidRDefault="0027591E"/>
    <w:p w:rsidR="0027591E" w:rsidRDefault="0027591E" w:rsidP="0027591E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</w:p>
    <w:p w:rsidR="0027591E" w:rsidRDefault="0027591E" w:rsidP="0027591E">
      <w:pPr>
        <w:pStyle w:val="20"/>
        <w:tabs>
          <w:tab w:val="left" w:pos="1255"/>
        </w:tabs>
        <w:spacing w:before="0"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ПОЯСНИТЕЛЬНАЯ ЗАПИСКА</w:t>
      </w:r>
    </w:p>
    <w:p w:rsidR="0027591E" w:rsidRPr="0093533D" w:rsidRDefault="0027591E" w:rsidP="0027591E">
      <w:pPr>
        <w:pStyle w:val="20"/>
        <w:tabs>
          <w:tab w:val="left" w:pos="1255"/>
        </w:tabs>
        <w:spacing w:before="0" w:after="0" w:line="240" w:lineRule="auto"/>
        <w:contextualSpacing/>
        <w:rPr>
          <w:sz w:val="28"/>
          <w:szCs w:val="28"/>
        </w:rPr>
      </w:pPr>
      <w:r w:rsidRPr="00BD5B29">
        <w:rPr>
          <w:b w:val="0"/>
          <w:sz w:val="28"/>
          <w:szCs w:val="28"/>
        </w:rPr>
        <w:t xml:space="preserve">к </w:t>
      </w:r>
      <w:r>
        <w:rPr>
          <w:b w:val="0"/>
          <w:sz w:val="28"/>
          <w:szCs w:val="28"/>
        </w:rPr>
        <w:t xml:space="preserve">проекту постановления </w:t>
      </w:r>
      <w:r w:rsidRPr="00BD5B29">
        <w:rPr>
          <w:b w:val="0"/>
          <w:sz w:val="28"/>
          <w:szCs w:val="28"/>
        </w:rPr>
        <w:t>Республики Тыва</w:t>
      </w:r>
    </w:p>
    <w:p w:rsidR="0027591E" w:rsidRDefault="0027591E" w:rsidP="0027591E">
      <w:pPr>
        <w:pStyle w:val="20"/>
        <w:tabs>
          <w:tab w:val="left" w:pos="1255"/>
        </w:tabs>
        <w:spacing w:before="0" w:after="0" w:line="240" w:lineRule="auto"/>
        <w:contextualSpacing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«О внесении изменений в </w:t>
      </w:r>
      <w:r w:rsidRPr="00BB6B5B">
        <w:rPr>
          <w:b w:val="0"/>
          <w:sz w:val="28"/>
          <w:szCs w:val="28"/>
        </w:rPr>
        <w:t>постановление</w:t>
      </w:r>
      <w:r w:rsidRPr="00BB6B5B">
        <w:rPr>
          <w:b w:val="0"/>
          <w:bCs w:val="0"/>
          <w:sz w:val="28"/>
          <w:szCs w:val="28"/>
        </w:rPr>
        <w:t xml:space="preserve"> Правительства Республики Тыва от 25 сентября 2017</w:t>
      </w:r>
      <w:r>
        <w:rPr>
          <w:b w:val="0"/>
          <w:bCs w:val="0"/>
          <w:sz w:val="28"/>
          <w:szCs w:val="28"/>
        </w:rPr>
        <w:t xml:space="preserve"> </w:t>
      </w:r>
      <w:r w:rsidRPr="00BB6B5B">
        <w:rPr>
          <w:b w:val="0"/>
          <w:bCs w:val="0"/>
          <w:sz w:val="28"/>
          <w:szCs w:val="28"/>
        </w:rPr>
        <w:t>г №</w:t>
      </w:r>
      <w:r>
        <w:rPr>
          <w:b w:val="0"/>
          <w:bCs w:val="0"/>
          <w:sz w:val="28"/>
          <w:szCs w:val="28"/>
        </w:rPr>
        <w:t xml:space="preserve"> </w:t>
      </w:r>
      <w:r w:rsidRPr="00BB6B5B">
        <w:rPr>
          <w:b w:val="0"/>
          <w:bCs w:val="0"/>
          <w:sz w:val="28"/>
          <w:szCs w:val="28"/>
        </w:rPr>
        <w:t>427</w:t>
      </w:r>
      <w:r w:rsidRPr="00BB6B5B">
        <w:rPr>
          <w:b w:val="0"/>
          <w:sz w:val="28"/>
          <w:szCs w:val="28"/>
        </w:rPr>
        <w:t xml:space="preserve"> «Об утверждении Порядка сбора и обмена информацией в области защиты населения и территорий от чрезвычайных ситуаций межмуниципального и регионального характера на территории Республики Тыва»</w:t>
      </w:r>
    </w:p>
    <w:p w:rsidR="0027591E" w:rsidRDefault="0027591E" w:rsidP="0027591E">
      <w:pPr>
        <w:pStyle w:val="20"/>
        <w:tabs>
          <w:tab w:val="left" w:pos="1255"/>
        </w:tabs>
        <w:spacing w:after="0" w:line="240" w:lineRule="auto"/>
        <w:ind w:firstLine="709"/>
        <w:rPr>
          <w:b w:val="0"/>
          <w:sz w:val="28"/>
          <w:szCs w:val="28"/>
        </w:rPr>
      </w:pPr>
    </w:p>
    <w:p w:rsidR="0027591E" w:rsidRPr="00AB3B9C" w:rsidRDefault="0027591E" w:rsidP="0027591E">
      <w:pPr>
        <w:pStyle w:val="20"/>
        <w:tabs>
          <w:tab w:val="left" w:pos="1255"/>
        </w:tabs>
        <w:spacing w:before="0" w:after="120" w:line="240" w:lineRule="auto"/>
        <w:ind w:firstLine="709"/>
        <w:jc w:val="both"/>
        <w:rPr>
          <w:b w:val="0"/>
          <w:sz w:val="28"/>
          <w:szCs w:val="28"/>
        </w:rPr>
      </w:pPr>
      <w:r w:rsidRPr="00A77915">
        <w:rPr>
          <w:i/>
          <w:sz w:val="28"/>
          <w:szCs w:val="28"/>
        </w:rPr>
        <w:t>Основание разработки:</w:t>
      </w:r>
      <w:r>
        <w:rPr>
          <w:i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Федеральный закон от 21 декабря 1994 года № 68</w:t>
      </w:r>
      <w:r w:rsidRPr="00AB3B9C">
        <w:rPr>
          <w:b w:val="0"/>
          <w:sz w:val="28"/>
          <w:szCs w:val="28"/>
        </w:rPr>
        <w:t xml:space="preserve">-ФЗ «О </w:t>
      </w:r>
      <w:r>
        <w:rPr>
          <w:b w:val="0"/>
          <w:sz w:val="28"/>
          <w:szCs w:val="28"/>
        </w:rPr>
        <w:t>защите населения и территорий от чрезвычайных ситуаций природного и техногенного характера» и Закона Республики Тыва от 27 августа 1996 года №578 «О защите населения и территорий от чрезвычайных ситуаций природного и техногенного характера.</w:t>
      </w:r>
    </w:p>
    <w:p w:rsidR="0027591E" w:rsidRDefault="0027591E" w:rsidP="0027591E">
      <w:pPr>
        <w:pStyle w:val="11"/>
        <w:widowControl w:val="0"/>
        <w:spacing w:after="120"/>
        <w:ind w:right="0"/>
      </w:pPr>
      <w:r w:rsidRPr="00A77915">
        <w:rPr>
          <w:b/>
          <w:i/>
        </w:rPr>
        <w:t>Цель принятия:</w:t>
      </w:r>
      <w:r>
        <w:rPr>
          <w:b/>
          <w:i/>
        </w:rPr>
        <w:t xml:space="preserve"> </w:t>
      </w:r>
      <w:r>
        <w:t xml:space="preserve">в целях приведения в соответствие с Федеральным законом от 21 декабря 1994 года № 68-ФЗ «О </w:t>
      </w:r>
      <w:r w:rsidRPr="00505331">
        <w:t>защите населения и территорий от чрезвычайных ситуаций природного и техногенного характера»</w:t>
      </w:r>
      <w:r>
        <w:t xml:space="preserve"> и Закона Республики Тыва от 27 августа 1996 года №578 «О </w:t>
      </w:r>
      <w:r w:rsidRPr="00505331">
        <w:t>защите населения и территорий от чрезвычайных ситуаций природного и техногенного характера</w:t>
      </w:r>
      <w:r>
        <w:t>».</w:t>
      </w:r>
    </w:p>
    <w:p w:rsidR="0027591E" w:rsidRDefault="0027591E" w:rsidP="0027591E">
      <w:pPr>
        <w:pStyle w:val="11"/>
        <w:widowControl w:val="0"/>
        <w:spacing w:after="120"/>
        <w:ind w:right="0"/>
        <w:rPr>
          <w:b/>
        </w:rPr>
      </w:pPr>
      <w:r w:rsidRPr="00505331">
        <w:rPr>
          <w:b/>
          <w:i/>
        </w:rPr>
        <w:t>Социально-экономический эффект</w:t>
      </w:r>
      <w:r w:rsidRPr="00A77915">
        <w:rPr>
          <w:i/>
        </w:rPr>
        <w:t>:</w:t>
      </w:r>
      <w:r>
        <w:rPr>
          <w:i/>
        </w:rPr>
        <w:t xml:space="preserve"> </w:t>
      </w:r>
      <w:r>
        <w:t>принятие проекта закона не оказывает влияния на социально-экономическое развитие.</w:t>
      </w:r>
    </w:p>
    <w:p w:rsidR="0027591E" w:rsidRDefault="0027591E" w:rsidP="0027591E">
      <w:pPr>
        <w:pStyle w:val="1"/>
        <w:shd w:val="clear" w:color="auto" w:fill="FFFFFF"/>
        <w:spacing w:before="0" w:beforeAutospacing="0" w:after="120" w:afterAutospacing="0"/>
        <w:ind w:firstLine="709"/>
        <w:jc w:val="both"/>
        <w:rPr>
          <w:b w:val="0"/>
          <w:sz w:val="28"/>
        </w:rPr>
      </w:pPr>
      <w:r w:rsidRPr="00A77915">
        <w:rPr>
          <w:i/>
          <w:sz w:val="28"/>
          <w:szCs w:val="28"/>
        </w:rPr>
        <w:t>Оценка регулирующего воздействия:</w:t>
      </w:r>
      <w:r>
        <w:rPr>
          <w:i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отсутствует необходимость проведения процедуры оценки регулирующего воздействия на проект нормативного правового акта.</w:t>
      </w:r>
    </w:p>
    <w:p w:rsidR="0027591E" w:rsidRPr="00AB3B9C" w:rsidRDefault="0027591E" w:rsidP="0027591E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77915">
        <w:rPr>
          <w:rFonts w:ascii="Times New Roman" w:eastAsia="Times New Roman" w:hAnsi="Times New Roman"/>
          <w:b/>
          <w:bCs/>
          <w:i/>
          <w:kern w:val="36"/>
          <w:sz w:val="28"/>
          <w:szCs w:val="28"/>
        </w:rPr>
        <w:t>Финансовое обоснование</w:t>
      </w:r>
      <w:r w:rsidRPr="00A77915">
        <w:rPr>
          <w:bCs/>
          <w:i/>
          <w:sz w:val="28"/>
          <w:szCs w:val="28"/>
        </w:rPr>
        <w:t>:</w:t>
      </w:r>
      <w:r>
        <w:rPr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принятие проекта не повлечет расходов из республиканского бюджета Республики Тыва.</w:t>
      </w:r>
    </w:p>
    <w:p w:rsidR="0027591E" w:rsidRPr="001E6E1D" w:rsidRDefault="0027591E" w:rsidP="0027591E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915">
        <w:rPr>
          <w:rFonts w:ascii="Times New Roman" w:hAnsi="Times New Roman"/>
          <w:b/>
          <w:i/>
          <w:sz w:val="28"/>
          <w:szCs w:val="28"/>
        </w:rPr>
        <w:t>Перечень нормативных правовых актов, подлежащих изменению в случае принятия проекта</w:t>
      </w:r>
      <w:r w:rsidRPr="00A77915">
        <w:rPr>
          <w:rFonts w:ascii="Times New Roman" w:hAnsi="Times New Roman"/>
          <w:i/>
          <w:sz w:val="28"/>
          <w:szCs w:val="28"/>
        </w:rPr>
        <w:t>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принятие проекта закона не потребует приостановления, изменения или принятия иных нормативных правовых актов Республики Тыва.</w:t>
      </w:r>
    </w:p>
    <w:p w:rsidR="0027591E" w:rsidRDefault="0027591E" w:rsidP="0027591E">
      <w:pPr>
        <w:spacing w:after="12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A77915">
        <w:rPr>
          <w:rFonts w:ascii="Times New Roman" w:eastAsia="Times New Roman" w:hAnsi="Times New Roman"/>
          <w:b/>
          <w:bCs/>
          <w:i/>
          <w:kern w:val="36"/>
          <w:sz w:val="28"/>
          <w:szCs w:val="28"/>
        </w:rPr>
        <w:t>Сведения о разработчике:</w:t>
      </w:r>
      <w:r>
        <w:rPr>
          <w:rFonts w:ascii="Times New Roman" w:eastAsia="Times New Roman" w:hAnsi="Times New Roman"/>
          <w:b/>
          <w:bCs/>
          <w:i/>
          <w:kern w:val="3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Cs/>
          <w:kern w:val="36"/>
          <w:sz w:val="28"/>
          <w:szCs w:val="28"/>
        </w:rPr>
        <w:t>Донгак</w:t>
      </w:r>
      <w:proofErr w:type="spellEnd"/>
      <w:r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 Э.Д, ведущий специалист отдела планирования ГО и предупреждения ЧС Управления гражданской защиты, т. 6-03-12.</w:t>
      </w:r>
    </w:p>
    <w:p w:rsidR="0027591E" w:rsidRDefault="0027591E" w:rsidP="0027591E">
      <w:pPr>
        <w:pStyle w:val="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 w:val="0"/>
          <w:sz w:val="28"/>
          <w:szCs w:val="28"/>
        </w:rPr>
      </w:pPr>
    </w:p>
    <w:p w:rsidR="0027591E" w:rsidRDefault="0027591E" w:rsidP="0027591E">
      <w:pPr>
        <w:spacing w:after="0"/>
        <w:jc w:val="both"/>
        <w:rPr>
          <w:rFonts w:ascii="Times New Roman" w:hAnsi="Times New Roman"/>
          <w:sz w:val="28"/>
        </w:rPr>
      </w:pPr>
    </w:p>
    <w:p w:rsidR="0027591E" w:rsidRDefault="0027591E" w:rsidP="0027591E">
      <w:pPr>
        <w:spacing w:after="0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И.о руководителя Службы </w:t>
      </w:r>
    </w:p>
    <w:p w:rsidR="0027591E" w:rsidRDefault="0027591E" w:rsidP="0027591E">
      <w:pPr>
        <w:spacing w:after="0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 и ЧС Республики Тыва </w:t>
      </w:r>
      <w:r>
        <w:rPr>
          <w:rFonts w:ascii="Times New Roman" w:hAnsi="Times New Roman"/>
          <w:sz w:val="28"/>
        </w:rPr>
        <w:tab/>
        <w:t xml:space="preserve">                                                          А. А. </w:t>
      </w:r>
      <w:proofErr w:type="spellStart"/>
      <w:r>
        <w:rPr>
          <w:rFonts w:ascii="Times New Roman" w:hAnsi="Times New Roman"/>
          <w:sz w:val="28"/>
        </w:rPr>
        <w:t>Сарыглар</w:t>
      </w:r>
      <w:proofErr w:type="spellEnd"/>
    </w:p>
    <w:p w:rsidR="0027591E" w:rsidRDefault="0027591E" w:rsidP="0027591E">
      <w:pPr>
        <w:spacing w:after="0"/>
        <w:rPr>
          <w:rFonts w:ascii="Times New Roman" w:hAnsi="Times New Roman"/>
          <w:sz w:val="28"/>
        </w:rPr>
      </w:pPr>
    </w:p>
    <w:p w:rsidR="0027591E" w:rsidRDefault="0027591E" w:rsidP="0027591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17.08.2021 г.</w:t>
      </w:r>
    </w:p>
    <w:p w:rsidR="0027591E" w:rsidRDefault="0027591E" w:rsidP="0027591E">
      <w:pPr>
        <w:spacing w:after="0"/>
        <w:rPr>
          <w:rFonts w:ascii="Times New Roman" w:hAnsi="Times New Roman"/>
          <w:sz w:val="28"/>
        </w:rPr>
      </w:pPr>
    </w:p>
    <w:p w:rsidR="0027591E" w:rsidRDefault="0027591E" w:rsidP="0027591E">
      <w:pPr>
        <w:spacing w:after="0"/>
        <w:rPr>
          <w:rFonts w:ascii="Times New Roman" w:hAnsi="Times New Roman"/>
          <w:sz w:val="28"/>
        </w:rPr>
      </w:pPr>
    </w:p>
    <w:p w:rsidR="0027591E" w:rsidRDefault="0027591E" w:rsidP="0027591E">
      <w:pPr>
        <w:spacing w:after="0"/>
        <w:rPr>
          <w:rFonts w:ascii="Times New Roman" w:hAnsi="Times New Roman"/>
          <w:sz w:val="28"/>
        </w:rPr>
      </w:pPr>
    </w:p>
    <w:p w:rsidR="0027591E" w:rsidRDefault="0027591E" w:rsidP="0027591E">
      <w:pPr>
        <w:pStyle w:val="20"/>
        <w:tabs>
          <w:tab w:val="left" w:pos="1255"/>
        </w:tabs>
        <w:spacing w:before="0" w:after="0" w:line="240" w:lineRule="auto"/>
        <w:contextualSpacing/>
        <w:jc w:val="both"/>
        <w:rPr>
          <w:sz w:val="28"/>
          <w:szCs w:val="28"/>
        </w:rPr>
      </w:pPr>
    </w:p>
    <w:p w:rsidR="0027591E" w:rsidRDefault="0027591E"/>
    <w:sectPr w:rsidR="0027591E" w:rsidSect="00170FB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7591E"/>
    <w:rsid w:val="00275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2759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591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Hyperlink"/>
    <w:uiPriority w:val="99"/>
    <w:unhideWhenUsed/>
    <w:rsid w:val="0027591E"/>
    <w:rPr>
      <w:color w:val="0000FF"/>
      <w:u w:val="single"/>
    </w:rPr>
  </w:style>
  <w:style w:type="character" w:customStyle="1" w:styleId="2">
    <w:name w:val="Основной текст (2)_"/>
    <w:link w:val="20"/>
    <w:rsid w:val="0027591E"/>
    <w:rPr>
      <w:rFonts w:ascii="Times New Roman" w:eastAsia="Times New Roman" w:hAnsi="Times New Roman"/>
      <w:b/>
      <w:bCs/>
      <w:spacing w:val="-3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7591E"/>
    <w:pPr>
      <w:widowControl w:val="0"/>
      <w:shd w:val="clear" w:color="auto" w:fill="FFFFFF"/>
      <w:spacing w:before="120" w:after="300" w:line="346" w:lineRule="exact"/>
      <w:jc w:val="center"/>
    </w:pPr>
    <w:rPr>
      <w:rFonts w:ascii="Times New Roman" w:eastAsia="Times New Roman" w:hAnsi="Times New Roman"/>
      <w:b/>
      <w:bCs/>
      <w:spacing w:val="-3"/>
      <w:sz w:val="25"/>
      <w:szCs w:val="25"/>
    </w:rPr>
  </w:style>
  <w:style w:type="character" w:customStyle="1" w:styleId="10">
    <w:name w:val="Заголовок 1 Знак"/>
    <w:basedOn w:val="a0"/>
    <w:link w:val="1"/>
    <w:rsid w:val="0027591E"/>
    <w:rPr>
      <w:rFonts w:ascii="Times New Roman" w:eastAsia="Times New Roman" w:hAnsi="Times New Roman" w:cs="Times New Roman"/>
      <w:b/>
      <w:bCs/>
      <w:kern w:val="36"/>
      <w:sz w:val="48"/>
      <w:szCs w:val="48"/>
      <w:lang w:eastAsia="en-US"/>
    </w:rPr>
  </w:style>
  <w:style w:type="paragraph" w:customStyle="1" w:styleId="11">
    <w:name w:val="_Стиль1"/>
    <w:basedOn w:val="a5"/>
    <w:uiPriority w:val="99"/>
    <w:rsid w:val="0027591E"/>
    <w:pPr>
      <w:spacing w:after="0" w:line="240" w:lineRule="auto"/>
      <w:ind w:right="-1" w:firstLine="709"/>
      <w:jc w:val="both"/>
    </w:pPr>
    <w:rPr>
      <w:rFonts w:eastAsia="Times New Roman"/>
      <w:color w:val="000000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27591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2968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ugznout01</dc:creator>
  <cp:lastModifiedBy>ugznout01</cp:lastModifiedBy>
  <cp:revision>2</cp:revision>
  <dcterms:created xsi:type="dcterms:W3CDTF">2021-08-19T11:01:00Z</dcterms:created>
  <dcterms:modified xsi:type="dcterms:W3CDTF">2021-08-19T11:01:00Z</dcterms:modified>
</cp:coreProperties>
</file>